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824" w:rsidRDefault="00DA6824" w:rsidP="00DA6824">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41063E35" wp14:editId="278D59F0">
            <wp:simplePos x="0" y="0"/>
            <wp:positionH relativeFrom="column">
              <wp:posOffset>-527685</wp:posOffset>
            </wp:positionH>
            <wp:positionV relativeFrom="paragraph">
              <wp:posOffset>-392430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74C01F21" wp14:editId="0977381E">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30755A" w:rsidRPr="00FE3014" w:rsidRDefault="0030755A" w:rsidP="0030755A">
      <w:pPr>
        <w:jc w:val="center"/>
        <w:rPr>
          <w:rFonts w:asciiTheme="minorHAnsi" w:hAnsiTheme="minorHAnsi"/>
          <w:b/>
          <w:sz w:val="22"/>
          <w:szCs w:val="22"/>
        </w:rPr>
      </w:pPr>
    </w:p>
    <w:p w:rsidR="00DA6824" w:rsidRDefault="00DA6824" w:rsidP="0030755A">
      <w:pPr>
        <w:jc w:val="center"/>
        <w:rPr>
          <w:rFonts w:asciiTheme="minorHAnsi" w:hAnsiTheme="minorHAnsi"/>
          <w:b/>
          <w:sz w:val="28"/>
          <w:szCs w:val="28"/>
        </w:rPr>
      </w:pPr>
    </w:p>
    <w:p w:rsidR="0030755A" w:rsidRPr="00DA6824" w:rsidRDefault="00DA6824" w:rsidP="0030755A">
      <w:pPr>
        <w:jc w:val="center"/>
        <w:rPr>
          <w:rFonts w:asciiTheme="minorHAnsi" w:hAnsiTheme="minorHAnsi"/>
          <w:b/>
          <w:sz w:val="28"/>
          <w:szCs w:val="28"/>
        </w:rPr>
      </w:pPr>
      <w:r w:rsidRPr="00DA6824">
        <w:rPr>
          <w:rFonts w:asciiTheme="minorHAnsi" w:hAnsiTheme="minorHAnsi"/>
          <w:b/>
          <w:sz w:val="28"/>
          <w:szCs w:val="28"/>
        </w:rPr>
        <w:t>ORIENTATION TO KINDERGARTEN PROCEDURES</w:t>
      </w:r>
    </w:p>
    <w:p w:rsidR="0030755A" w:rsidRPr="00FE3014" w:rsidRDefault="0030755A" w:rsidP="0030755A">
      <w:pPr>
        <w:rPr>
          <w:rFonts w:asciiTheme="minorHAnsi" w:hAnsiTheme="minorHAnsi"/>
          <w:sz w:val="22"/>
          <w:szCs w:val="22"/>
        </w:rPr>
      </w:pPr>
    </w:p>
    <w:p w:rsidR="0030755A" w:rsidRPr="00DA6824" w:rsidRDefault="0030755A" w:rsidP="00DA6824">
      <w:pPr>
        <w:jc w:val="both"/>
        <w:rPr>
          <w:rFonts w:asciiTheme="minorHAnsi" w:hAnsiTheme="minorHAnsi"/>
        </w:rPr>
      </w:pPr>
      <w:r w:rsidRPr="00DA6824">
        <w:rPr>
          <w:rFonts w:asciiTheme="minorHAnsi" w:hAnsiTheme="minorHAnsi"/>
        </w:rPr>
        <w:t>The preschool unit’s ‘transition to school’ program may well vary from year to year depending on the needs of families and children commencing at the preschool. Hence it is not considered appropriate that this procedure dictate specific practices. The transition to school program is however flexible enough to acknowledge the individual needs of children, involve their parents, involve the child visiting regularly visiting the Kindergarten area before he/she commences and occurs over time so as to ease each child’s transition.</w:t>
      </w:r>
    </w:p>
    <w:p w:rsidR="0030755A" w:rsidRPr="00DA6824" w:rsidRDefault="0030755A" w:rsidP="00DA6824">
      <w:pPr>
        <w:jc w:val="both"/>
        <w:rPr>
          <w:rFonts w:asciiTheme="minorHAnsi" w:hAnsiTheme="minorHAnsi"/>
        </w:rPr>
      </w:pPr>
    </w:p>
    <w:p w:rsidR="0030755A" w:rsidRPr="00DA6824" w:rsidRDefault="0030755A" w:rsidP="00DA6824">
      <w:pPr>
        <w:jc w:val="both"/>
        <w:rPr>
          <w:rFonts w:asciiTheme="minorHAnsi" w:hAnsiTheme="minorHAnsi"/>
        </w:rPr>
      </w:pPr>
      <w:r w:rsidRPr="00DA6824">
        <w:rPr>
          <w:rFonts w:asciiTheme="minorHAnsi" w:hAnsiTheme="minorHAnsi"/>
        </w:rPr>
        <w:t>In the latter part of the year, the teaching staff will use both formal and informal means to provide parents with:</w:t>
      </w:r>
    </w:p>
    <w:p w:rsidR="0030755A" w:rsidRPr="00DA6824" w:rsidRDefault="0030755A" w:rsidP="00DA6824">
      <w:pPr>
        <w:pStyle w:val="ListParagraph"/>
        <w:numPr>
          <w:ilvl w:val="0"/>
          <w:numId w:val="16"/>
        </w:numPr>
        <w:contextualSpacing/>
        <w:jc w:val="both"/>
        <w:rPr>
          <w:rFonts w:asciiTheme="minorHAnsi" w:hAnsiTheme="minorHAnsi"/>
        </w:rPr>
      </w:pPr>
      <w:r w:rsidRPr="00DA6824">
        <w:rPr>
          <w:rFonts w:asciiTheme="minorHAnsi" w:hAnsiTheme="minorHAnsi"/>
        </w:rPr>
        <w:t xml:space="preserve">information in relation to the primary school </w:t>
      </w:r>
    </w:p>
    <w:p w:rsidR="0030755A" w:rsidRPr="00DA6824" w:rsidRDefault="0030755A" w:rsidP="00DA6824">
      <w:pPr>
        <w:pStyle w:val="ListParagraph"/>
        <w:numPr>
          <w:ilvl w:val="0"/>
          <w:numId w:val="16"/>
        </w:numPr>
        <w:contextualSpacing/>
        <w:jc w:val="both"/>
        <w:rPr>
          <w:rFonts w:asciiTheme="minorHAnsi" w:hAnsiTheme="minorHAnsi"/>
        </w:rPr>
      </w:pPr>
      <w:r w:rsidRPr="00DA6824">
        <w:rPr>
          <w:rFonts w:asciiTheme="minorHAnsi" w:hAnsiTheme="minorHAnsi"/>
        </w:rPr>
        <w:t>various kinds of support and information for parents/carers and children in relation to school transition</w:t>
      </w:r>
    </w:p>
    <w:p w:rsidR="0030755A" w:rsidRPr="00DA6824" w:rsidRDefault="0030755A" w:rsidP="00DA6824">
      <w:pPr>
        <w:pStyle w:val="ListParagraph"/>
        <w:numPr>
          <w:ilvl w:val="0"/>
          <w:numId w:val="16"/>
        </w:numPr>
        <w:contextualSpacing/>
        <w:jc w:val="both"/>
        <w:rPr>
          <w:rFonts w:asciiTheme="minorHAnsi" w:hAnsiTheme="minorHAnsi"/>
        </w:rPr>
      </w:pPr>
      <w:proofErr w:type="gramStart"/>
      <w:r w:rsidRPr="00DA6824">
        <w:rPr>
          <w:rFonts w:asciiTheme="minorHAnsi" w:hAnsiTheme="minorHAnsi"/>
        </w:rPr>
        <w:t>confidential</w:t>
      </w:r>
      <w:proofErr w:type="gramEnd"/>
      <w:r w:rsidRPr="00DA6824">
        <w:rPr>
          <w:rFonts w:asciiTheme="minorHAnsi" w:hAnsiTheme="minorHAnsi"/>
        </w:rPr>
        <w:t xml:space="preserve"> support for parents/carers in relation to the likely needs of their own child as they initially adapt to formal schooling. </w:t>
      </w:r>
    </w:p>
    <w:p w:rsidR="0030755A" w:rsidRPr="00DA6824" w:rsidRDefault="0030755A" w:rsidP="00DA6824">
      <w:pPr>
        <w:ind w:left="720"/>
        <w:jc w:val="both"/>
        <w:rPr>
          <w:rFonts w:asciiTheme="minorHAnsi" w:hAnsiTheme="minorHAnsi"/>
        </w:rPr>
      </w:pPr>
    </w:p>
    <w:p w:rsidR="0030755A" w:rsidRDefault="0030755A" w:rsidP="00DA6824">
      <w:pPr>
        <w:jc w:val="both"/>
        <w:rPr>
          <w:rFonts w:asciiTheme="minorHAnsi" w:hAnsiTheme="minorHAnsi"/>
        </w:rPr>
      </w:pPr>
      <w:r w:rsidRPr="00DA6824">
        <w:rPr>
          <w:rFonts w:asciiTheme="minorHAnsi" w:hAnsiTheme="minorHAnsi"/>
        </w:rPr>
        <w:t>The ways in which this will occur are expected to slightly vary from year to year, depending on the particular needs of families. Therefore the preschool’s transition to school strategies could include all or several of the following:</w:t>
      </w:r>
    </w:p>
    <w:p w:rsidR="00DA6824" w:rsidRPr="00DA6824" w:rsidRDefault="00DA6824" w:rsidP="00DA6824">
      <w:pPr>
        <w:jc w:val="both"/>
        <w:rPr>
          <w:rFonts w:asciiTheme="minorHAnsi" w:hAnsiTheme="minorHAnsi"/>
        </w:rPr>
      </w:pPr>
      <w:bookmarkStart w:id="0" w:name="_GoBack"/>
      <w:bookmarkEnd w:id="0"/>
    </w:p>
    <w:p w:rsidR="0030755A" w:rsidRPr="00DA6824" w:rsidRDefault="0030755A" w:rsidP="00DA6824">
      <w:pPr>
        <w:pStyle w:val="ListParagraph"/>
        <w:numPr>
          <w:ilvl w:val="0"/>
          <w:numId w:val="17"/>
        </w:numPr>
        <w:contextualSpacing/>
        <w:jc w:val="both"/>
        <w:rPr>
          <w:rFonts w:asciiTheme="minorHAnsi" w:hAnsiTheme="minorHAnsi"/>
        </w:rPr>
      </w:pPr>
      <w:r w:rsidRPr="00DA6824">
        <w:rPr>
          <w:rFonts w:asciiTheme="minorHAnsi" w:hAnsiTheme="minorHAnsi"/>
        </w:rPr>
        <w:t>regular visiting practices to the primary school over the preschool year</w:t>
      </w:r>
    </w:p>
    <w:p w:rsidR="0030755A" w:rsidRPr="00DA6824" w:rsidRDefault="00A42E42" w:rsidP="00DA6824">
      <w:pPr>
        <w:pStyle w:val="ListParagraph"/>
        <w:numPr>
          <w:ilvl w:val="0"/>
          <w:numId w:val="17"/>
        </w:numPr>
        <w:contextualSpacing/>
        <w:jc w:val="both"/>
        <w:rPr>
          <w:rFonts w:asciiTheme="minorHAnsi" w:hAnsiTheme="minorHAnsi"/>
        </w:rPr>
      </w:pPr>
      <w:r w:rsidRPr="00DA6824">
        <w:rPr>
          <w:rFonts w:asciiTheme="minorHAnsi" w:hAnsiTheme="minorHAnsi"/>
        </w:rPr>
        <w:t>Invitations to our</w:t>
      </w:r>
      <w:r w:rsidR="0030755A" w:rsidRPr="00DA6824">
        <w:rPr>
          <w:rFonts w:asciiTheme="minorHAnsi" w:hAnsiTheme="minorHAnsi"/>
        </w:rPr>
        <w:t xml:space="preserve"> kindergarten teachers to visit the preschool and meet the children and families on the child’s ‘home ground’</w:t>
      </w:r>
    </w:p>
    <w:p w:rsidR="0030755A" w:rsidRPr="00DA6824" w:rsidRDefault="0030755A" w:rsidP="00DA6824">
      <w:pPr>
        <w:pStyle w:val="ListParagraph"/>
        <w:numPr>
          <w:ilvl w:val="0"/>
          <w:numId w:val="17"/>
        </w:numPr>
        <w:contextualSpacing/>
        <w:jc w:val="both"/>
        <w:rPr>
          <w:rFonts w:asciiTheme="minorHAnsi" w:hAnsiTheme="minorHAnsi"/>
        </w:rPr>
      </w:pPr>
      <w:r w:rsidRPr="00DA6824">
        <w:rPr>
          <w:rFonts w:asciiTheme="minorHAnsi" w:hAnsiTheme="minorHAnsi"/>
        </w:rPr>
        <w:t xml:space="preserve">The holding of an information night for preschool parents facilitated by the primary school staff </w:t>
      </w:r>
    </w:p>
    <w:p w:rsidR="0030755A" w:rsidRPr="00DA6824" w:rsidRDefault="0030755A" w:rsidP="00DA6824">
      <w:pPr>
        <w:pStyle w:val="ListParagraph"/>
        <w:numPr>
          <w:ilvl w:val="0"/>
          <w:numId w:val="17"/>
        </w:numPr>
        <w:contextualSpacing/>
        <w:jc w:val="both"/>
        <w:rPr>
          <w:rFonts w:asciiTheme="minorHAnsi" w:hAnsiTheme="minorHAnsi"/>
        </w:rPr>
      </w:pPr>
      <w:r w:rsidRPr="00DA6824">
        <w:rPr>
          <w:rFonts w:asciiTheme="minorHAnsi" w:hAnsiTheme="minorHAnsi"/>
        </w:rPr>
        <w:t xml:space="preserve">The preschool educational program will be used to orientate children to the school setting e.g. props in the dramatic play area, books and songs that are school themed, ‘school readiness’, pre-writing, pre-literacy and pre-numeracy skills will be actively fostered </w:t>
      </w:r>
      <w:proofErr w:type="spellStart"/>
      <w:r w:rsidRPr="00DA6824">
        <w:rPr>
          <w:rFonts w:asciiTheme="minorHAnsi" w:hAnsiTheme="minorHAnsi"/>
        </w:rPr>
        <w:t>etc</w:t>
      </w:r>
      <w:proofErr w:type="spellEnd"/>
    </w:p>
    <w:p w:rsidR="0037702C" w:rsidRPr="00DA6824" w:rsidRDefault="0030755A" w:rsidP="00DA6824">
      <w:pPr>
        <w:pStyle w:val="ListParagraph"/>
        <w:numPr>
          <w:ilvl w:val="0"/>
          <w:numId w:val="17"/>
        </w:numPr>
        <w:contextualSpacing/>
        <w:jc w:val="both"/>
        <w:rPr>
          <w:rFonts w:asciiTheme="minorHAnsi" w:hAnsiTheme="minorHAnsi"/>
        </w:rPr>
      </w:pPr>
      <w:r w:rsidRPr="00DA6824">
        <w:rPr>
          <w:rFonts w:asciiTheme="minorHAnsi" w:hAnsiTheme="minorHAnsi"/>
        </w:rPr>
        <w:t>Routine times at the centre will be used to foster greater physical independence and some routines may become more ‘school-like’ e.g. the marking of the class roll</w:t>
      </w:r>
    </w:p>
    <w:sectPr w:rsidR="0037702C" w:rsidRPr="00DA6824"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DA6824"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0F67BE"/>
    <w:multiLevelType w:val="hybridMultilevel"/>
    <w:tmpl w:val="B74EAB38"/>
    <w:lvl w:ilvl="0" w:tplc="81806BDE">
      <w:start w:val="13"/>
      <w:numFmt w:val="bullet"/>
      <w:lvlText w:val="-"/>
      <w:lvlJc w:val="left"/>
      <w:pPr>
        <w:ind w:left="1440" w:hanging="360"/>
      </w:pPr>
      <w:rPr>
        <w:rFonts w:ascii="Calibri" w:eastAsiaTheme="minorHAnsi" w:hAnsi="Calibri" w:cs="Calibri"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2F231758"/>
    <w:multiLevelType w:val="multilevel"/>
    <w:tmpl w:val="89284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06831EC"/>
    <w:multiLevelType w:val="multilevel"/>
    <w:tmpl w:val="AC26C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C1C472D"/>
    <w:multiLevelType w:val="hybridMultilevel"/>
    <w:tmpl w:val="A0C2B2E6"/>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nsid w:val="42975E8B"/>
    <w:multiLevelType w:val="multilevel"/>
    <w:tmpl w:val="85A44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DED544D"/>
    <w:multiLevelType w:val="hybridMultilevel"/>
    <w:tmpl w:val="D10E81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504416EF"/>
    <w:multiLevelType w:val="hybridMultilevel"/>
    <w:tmpl w:val="1E6C8C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525438C6"/>
    <w:multiLevelType w:val="hybridMultilevel"/>
    <w:tmpl w:val="6F0A600C"/>
    <w:lvl w:ilvl="0" w:tplc="A8FC6C04">
      <w:start w:val="1"/>
      <w:numFmt w:val="bullet"/>
      <w:pStyle w:val="ListBullet"/>
      <w:lvlText w:val=""/>
      <w:lvlJc w:val="left"/>
      <w:pPr>
        <w:ind w:left="1440" w:hanging="360"/>
      </w:pPr>
      <w:rPr>
        <w:rFonts w:ascii="Symbol" w:hAnsi="Symbol" w:hint="default"/>
        <w:sz w:val="20"/>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
    <w:nsid w:val="537E5832"/>
    <w:multiLevelType w:val="hybridMultilevel"/>
    <w:tmpl w:val="8B744120"/>
    <w:lvl w:ilvl="0" w:tplc="81806BDE">
      <w:start w:val="13"/>
      <w:numFmt w:val="bullet"/>
      <w:lvlText w:val="-"/>
      <w:lvlJc w:val="left"/>
      <w:pPr>
        <w:ind w:left="720" w:hanging="360"/>
      </w:pPr>
      <w:rPr>
        <w:rFonts w:ascii="Calibri" w:eastAsiaTheme="minorHAnsi" w:hAnsi="Calibri" w:cs="Calibri" w:hint="default"/>
      </w:rPr>
    </w:lvl>
    <w:lvl w:ilvl="1" w:tplc="81806BDE">
      <w:start w:val="13"/>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53A47C96"/>
    <w:multiLevelType w:val="multilevel"/>
    <w:tmpl w:val="98EAE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CF97B04"/>
    <w:multiLevelType w:val="multilevel"/>
    <w:tmpl w:val="16283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41B1C03"/>
    <w:multiLevelType w:val="hybridMultilevel"/>
    <w:tmpl w:val="739ED984"/>
    <w:lvl w:ilvl="0" w:tplc="61ECFE9C">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nsid w:val="69A81826"/>
    <w:multiLevelType w:val="hybridMultilevel"/>
    <w:tmpl w:val="C8FAB68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6C281B74"/>
    <w:multiLevelType w:val="multilevel"/>
    <w:tmpl w:val="C706B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C957073"/>
    <w:multiLevelType w:val="hybridMultilevel"/>
    <w:tmpl w:val="9782C10A"/>
    <w:lvl w:ilvl="0" w:tplc="99BC5F0A">
      <w:numFmt w:val="bullet"/>
      <w:lvlText w:val="•"/>
      <w:lvlJc w:val="left"/>
      <w:pPr>
        <w:ind w:left="360" w:hanging="360"/>
      </w:pPr>
      <w:rPr>
        <w:rFonts w:ascii="Calibri" w:eastAsia="Calibr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75DE1938"/>
    <w:multiLevelType w:val="multilevel"/>
    <w:tmpl w:val="49BC1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9A164FE"/>
    <w:multiLevelType w:val="hybridMultilevel"/>
    <w:tmpl w:val="2578C8A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7"/>
  </w:num>
  <w:num w:numId="2">
    <w:abstractNumId w:val="3"/>
  </w:num>
  <w:num w:numId="3">
    <w:abstractNumId w:val="14"/>
  </w:num>
  <w:num w:numId="4">
    <w:abstractNumId w:val="11"/>
  </w:num>
  <w:num w:numId="5">
    <w:abstractNumId w:val="8"/>
  </w:num>
  <w:num w:numId="6">
    <w:abstractNumId w:val="16"/>
  </w:num>
  <w:num w:numId="7">
    <w:abstractNumId w:val="13"/>
  </w:num>
  <w:num w:numId="8">
    <w:abstractNumId w:val="2"/>
  </w:num>
  <w:num w:numId="9">
    <w:abstractNumId w:val="4"/>
  </w:num>
  <w:num w:numId="10">
    <w:abstractNumId w:val="15"/>
  </w:num>
  <w:num w:numId="11">
    <w:abstractNumId w:val="1"/>
  </w:num>
  <w:num w:numId="12">
    <w:abstractNumId w:val="9"/>
  </w:num>
  <w:num w:numId="13">
    <w:abstractNumId w:val="10"/>
  </w:num>
  <w:num w:numId="14">
    <w:abstractNumId w:val="6"/>
  </w:num>
  <w:num w:numId="15">
    <w:abstractNumId w:val="5"/>
  </w:num>
  <w:num w:numId="16">
    <w:abstractNumId w:val="0"/>
  </w:num>
  <w:num w:numId="17">
    <w:abstractNumId w:val="1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82"/>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3288B"/>
    <w:rsid w:val="00034B4B"/>
    <w:rsid w:val="00051CD2"/>
    <w:rsid w:val="0008031B"/>
    <w:rsid w:val="000852C3"/>
    <w:rsid w:val="00087CD3"/>
    <w:rsid w:val="0009733D"/>
    <w:rsid w:val="000B6A5B"/>
    <w:rsid w:val="000E5783"/>
    <w:rsid w:val="000E5F06"/>
    <w:rsid w:val="001077FF"/>
    <w:rsid w:val="001134AE"/>
    <w:rsid w:val="00117A51"/>
    <w:rsid w:val="001244E3"/>
    <w:rsid w:val="00124584"/>
    <w:rsid w:val="00136F52"/>
    <w:rsid w:val="0014741C"/>
    <w:rsid w:val="00167430"/>
    <w:rsid w:val="00182309"/>
    <w:rsid w:val="00183C02"/>
    <w:rsid w:val="00193399"/>
    <w:rsid w:val="001B0932"/>
    <w:rsid w:val="001C3B8E"/>
    <w:rsid w:val="001C3D6C"/>
    <w:rsid w:val="001D4171"/>
    <w:rsid w:val="001F0675"/>
    <w:rsid w:val="0027689A"/>
    <w:rsid w:val="002919F5"/>
    <w:rsid w:val="002B49B4"/>
    <w:rsid w:val="0030755A"/>
    <w:rsid w:val="00321A7C"/>
    <w:rsid w:val="00361701"/>
    <w:rsid w:val="0037702C"/>
    <w:rsid w:val="003A2BFF"/>
    <w:rsid w:val="003C00B0"/>
    <w:rsid w:val="00447D50"/>
    <w:rsid w:val="00456B8B"/>
    <w:rsid w:val="00476C07"/>
    <w:rsid w:val="004B5898"/>
    <w:rsid w:val="004D7046"/>
    <w:rsid w:val="004E180A"/>
    <w:rsid w:val="005116F1"/>
    <w:rsid w:val="00517EA5"/>
    <w:rsid w:val="00591CD2"/>
    <w:rsid w:val="005A19DA"/>
    <w:rsid w:val="005E32F6"/>
    <w:rsid w:val="005F72B8"/>
    <w:rsid w:val="00613A33"/>
    <w:rsid w:val="0061538F"/>
    <w:rsid w:val="00642F82"/>
    <w:rsid w:val="00663DC9"/>
    <w:rsid w:val="006671AE"/>
    <w:rsid w:val="00692215"/>
    <w:rsid w:val="006C4B4E"/>
    <w:rsid w:val="006E5818"/>
    <w:rsid w:val="0073224E"/>
    <w:rsid w:val="00732F68"/>
    <w:rsid w:val="00757728"/>
    <w:rsid w:val="007E0444"/>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9F3CA5"/>
    <w:rsid w:val="00A0724C"/>
    <w:rsid w:val="00A30E74"/>
    <w:rsid w:val="00A370B1"/>
    <w:rsid w:val="00A42E42"/>
    <w:rsid w:val="00AA78EB"/>
    <w:rsid w:val="00AB7CA3"/>
    <w:rsid w:val="00AC47F9"/>
    <w:rsid w:val="00AC4E16"/>
    <w:rsid w:val="00AC78F6"/>
    <w:rsid w:val="00B07EE7"/>
    <w:rsid w:val="00B137BC"/>
    <w:rsid w:val="00B17FE0"/>
    <w:rsid w:val="00B6393D"/>
    <w:rsid w:val="00B65351"/>
    <w:rsid w:val="00B8045C"/>
    <w:rsid w:val="00B94B5D"/>
    <w:rsid w:val="00BA236E"/>
    <w:rsid w:val="00BB2F84"/>
    <w:rsid w:val="00BC7E12"/>
    <w:rsid w:val="00BD372F"/>
    <w:rsid w:val="00C032CA"/>
    <w:rsid w:val="00C20EBE"/>
    <w:rsid w:val="00C30B9C"/>
    <w:rsid w:val="00C44279"/>
    <w:rsid w:val="00C81C33"/>
    <w:rsid w:val="00CA56C8"/>
    <w:rsid w:val="00CC0344"/>
    <w:rsid w:val="00CE6E1B"/>
    <w:rsid w:val="00D741CA"/>
    <w:rsid w:val="00D830C1"/>
    <w:rsid w:val="00D85DC7"/>
    <w:rsid w:val="00D91160"/>
    <w:rsid w:val="00DA6824"/>
    <w:rsid w:val="00DC17C3"/>
    <w:rsid w:val="00DE6D75"/>
    <w:rsid w:val="00E22164"/>
    <w:rsid w:val="00E65512"/>
    <w:rsid w:val="00E736F4"/>
    <w:rsid w:val="00EA6421"/>
    <w:rsid w:val="00ED7F4E"/>
    <w:rsid w:val="00EF13A6"/>
    <w:rsid w:val="00F0021A"/>
    <w:rsid w:val="00F072A5"/>
    <w:rsid w:val="00F4529F"/>
    <w:rsid w:val="00F75356"/>
    <w:rsid w:val="00FE3014"/>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List Bullet" w:uiPriority="99"/>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 w:type="table" w:styleId="TableGrid">
    <w:name w:val="Table Grid"/>
    <w:basedOn w:val="TableNormal"/>
    <w:uiPriority w:val="59"/>
    <w:rsid w:val="00AC78F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AC78F6"/>
    <w:pPr>
      <w:autoSpaceDE w:val="0"/>
      <w:autoSpaceDN w:val="0"/>
      <w:adjustRightInd w:val="0"/>
      <w:spacing w:line="241" w:lineRule="atLeast"/>
    </w:pPr>
    <w:rPr>
      <w:rFonts w:ascii="Calibri" w:eastAsiaTheme="minorHAnsi" w:hAnsi="Calibri" w:cstheme="minorBidi"/>
    </w:rPr>
  </w:style>
  <w:style w:type="paragraph" w:styleId="NoSpacing">
    <w:name w:val="No Spacing"/>
    <w:uiPriority w:val="1"/>
    <w:qFormat/>
    <w:rsid w:val="001C3B8E"/>
    <w:rPr>
      <w:rFonts w:asciiTheme="minorHAnsi" w:eastAsiaTheme="minorHAnsi" w:hAnsiTheme="minorHAnsi" w:cstheme="minorBidi"/>
      <w:sz w:val="22"/>
      <w:szCs w:val="22"/>
      <w:lang w:eastAsia="en-US"/>
    </w:rPr>
  </w:style>
  <w:style w:type="paragraph" w:customStyle="1" w:styleId="Default">
    <w:name w:val="Default"/>
    <w:rsid w:val="002919F5"/>
    <w:pPr>
      <w:autoSpaceDE w:val="0"/>
      <w:autoSpaceDN w:val="0"/>
      <w:adjustRightInd w:val="0"/>
    </w:pPr>
    <w:rPr>
      <w:rFonts w:ascii="Calibri" w:eastAsiaTheme="minorHAnsi" w:hAnsi="Calibri" w:cs="Calibri"/>
      <w:color w:val="000000"/>
      <w:sz w:val="24"/>
      <w:szCs w:val="24"/>
      <w:lang w:eastAsia="en-US"/>
    </w:rPr>
  </w:style>
  <w:style w:type="paragraph" w:styleId="ListBullet">
    <w:name w:val="List Bullet"/>
    <w:basedOn w:val="Normal"/>
    <w:uiPriority w:val="99"/>
    <w:unhideWhenUsed/>
    <w:rsid w:val="002919F5"/>
    <w:pPr>
      <w:numPr>
        <w:numId w:val="1"/>
      </w:numPr>
      <w:spacing w:after="200" w:line="276" w:lineRule="auto"/>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6E846D-2D70-4167-B53F-FA15245DA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291</Words>
  <Characters>1663</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1951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2014-09-15T04:53:00Z</cp:lastPrinted>
  <dcterms:created xsi:type="dcterms:W3CDTF">2017-11-23T01:39:00Z</dcterms:created>
  <dcterms:modified xsi:type="dcterms:W3CDTF">2017-11-23T01:39:00Z</dcterms:modified>
</cp:coreProperties>
</file>