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27E1" w:rsidRDefault="00CF27E1" w:rsidP="00CF27E1">
      <w:pPr>
        <w:ind w:left="2880" w:firstLine="720"/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n-AU"/>
        </w:rPr>
        <w:drawing>
          <wp:anchor distT="0" distB="0" distL="114300" distR="114300" simplePos="0" relativeHeight="251659264" behindDoc="1" locked="0" layoutInCell="1" allowOverlap="1" wp14:anchorId="55F88366" wp14:editId="39D5B5A0">
            <wp:simplePos x="0" y="0"/>
            <wp:positionH relativeFrom="column">
              <wp:posOffset>-527685</wp:posOffset>
            </wp:positionH>
            <wp:positionV relativeFrom="paragraph">
              <wp:posOffset>-392430</wp:posOffset>
            </wp:positionV>
            <wp:extent cx="4277360" cy="1151890"/>
            <wp:effectExtent l="0" t="0" r="8890" b="0"/>
            <wp:wrapTight wrapText="bothSides">
              <wp:wrapPolygon edited="0">
                <wp:start x="0" y="0"/>
                <wp:lineTo x="0" y="21076"/>
                <wp:lineTo x="21549" y="21076"/>
                <wp:lineTo x="21549" y="0"/>
                <wp:lineTo x="0" y="0"/>
              </wp:wrapPolygon>
            </wp:wrapTight>
            <wp:docPr id="26" name="Picture 26" descr="GPS_banner_cmy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PS_banner_cmy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360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AU"/>
        </w:rPr>
        <w:drawing>
          <wp:inline distT="0" distB="0" distL="0" distR="0" wp14:anchorId="56A57F3C" wp14:editId="260EFEE9">
            <wp:extent cx="1261745" cy="652145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7E1" w:rsidRDefault="00CF27E1" w:rsidP="00B137BC">
      <w:pPr>
        <w:jc w:val="center"/>
        <w:rPr>
          <w:rFonts w:asciiTheme="minorHAnsi" w:hAnsiTheme="minorHAnsi"/>
          <w:b/>
          <w:sz w:val="22"/>
          <w:szCs w:val="22"/>
        </w:rPr>
      </w:pPr>
    </w:p>
    <w:p w:rsidR="00CF27E1" w:rsidRDefault="00CF27E1" w:rsidP="00B137BC">
      <w:pPr>
        <w:jc w:val="center"/>
        <w:rPr>
          <w:rFonts w:asciiTheme="minorHAnsi" w:hAnsiTheme="minorHAnsi"/>
          <w:b/>
          <w:sz w:val="22"/>
          <w:szCs w:val="22"/>
        </w:rPr>
      </w:pPr>
    </w:p>
    <w:p w:rsidR="00B137BC" w:rsidRPr="00CF27E1" w:rsidRDefault="00CF27E1" w:rsidP="00B137BC">
      <w:pPr>
        <w:jc w:val="center"/>
        <w:rPr>
          <w:rFonts w:asciiTheme="minorHAnsi" w:hAnsiTheme="minorHAnsi"/>
          <w:b/>
          <w:sz w:val="28"/>
          <w:szCs w:val="22"/>
        </w:rPr>
      </w:pPr>
      <w:r w:rsidRPr="00CF27E1">
        <w:rPr>
          <w:rFonts w:asciiTheme="minorHAnsi" w:hAnsiTheme="minorHAnsi"/>
          <w:b/>
          <w:sz w:val="28"/>
          <w:szCs w:val="22"/>
        </w:rPr>
        <w:t>PRESCHOOL HYGIENE PROCEDURES</w:t>
      </w:r>
    </w:p>
    <w:p w:rsidR="00166B5C" w:rsidRPr="00166B5C" w:rsidRDefault="00166B5C" w:rsidP="00B137BC">
      <w:pPr>
        <w:jc w:val="center"/>
        <w:rPr>
          <w:rFonts w:asciiTheme="minorHAnsi" w:hAnsiTheme="minorHAnsi"/>
          <w:b/>
          <w:sz w:val="22"/>
          <w:szCs w:val="22"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The risk of infection and contamination will be minimised through appropriate prevention procedures and the routine application of effective cleaning routines.</w:t>
      </w:r>
    </w:p>
    <w:p w:rsidR="00CF27E1" w:rsidRDefault="00CF27E1" w:rsidP="00CF27E1">
      <w:pPr>
        <w:jc w:val="both"/>
        <w:rPr>
          <w:rFonts w:asciiTheme="minorHAnsi" w:hAnsiTheme="minorHAnsi"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The following procedures will be completed: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  <w:b/>
        </w:rPr>
      </w:pPr>
      <w:r w:rsidRPr="00CF27E1">
        <w:rPr>
          <w:rFonts w:asciiTheme="minorHAnsi" w:hAnsiTheme="minorHAnsi"/>
          <w:b/>
        </w:rPr>
        <w:t>Implementation of Personal Hygiene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Disposable gloves will be worn during: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Food Preparation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First aid procedures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Toileting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Nappy change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Handling body fluids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Washing soiled clothing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Nose wiping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Wash hands thoroughly with soap and cool running water and then dry thoroughly after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the above procedures and before and after food preparation and meal times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  <w:b/>
        </w:rPr>
      </w:pPr>
      <w:r w:rsidRPr="00CF27E1">
        <w:rPr>
          <w:rFonts w:asciiTheme="minorHAnsi" w:hAnsiTheme="minorHAnsi"/>
          <w:b/>
        </w:rPr>
        <w:t>Cleaning Duties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A list of cleaning duties is displayed in every room which must be completed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Cleaning products are colour coded and provided routinely for the tasks to be completed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  <w:b/>
        </w:rPr>
      </w:pPr>
      <w:r w:rsidRPr="00CF27E1">
        <w:rPr>
          <w:rFonts w:asciiTheme="minorHAnsi" w:hAnsiTheme="minorHAnsi"/>
          <w:b/>
        </w:rPr>
        <w:t>Cleaning resources and equipment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As far as possible, the children are discouraged from sharing mouthed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proofErr w:type="gramStart"/>
      <w:r w:rsidRPr="00CF27E1">
        <w:rPr>
          <w:rFonts w:asciiTheme="minorHAnsi" w:hAnsiTheme="minorHAnsi"/>
        </w:rPr>
        <w:t>objects</w:t>
      </w:r>
      <w:proofErr w:type="gramEnd"/>
      <w:r w:rsidRPr="00CF27E1">
        <w:rPr>
          <w:rFonts w:asciiTheme="minorHAnsi" w:hAnsiTheme="minorHAnsi"/>
        </w:rPr>
        <w:t>, even though close supervision is required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Only washable/</w:t>
      </w:r>
      <w:proofErr w:type="spellStart"/>
      <w:r w:rsidRPr="00CF27E1">
        <w:rPr>
          <w:rFonts w:asciiTheme="minorHAnsi" w:hAnsiTheme="minorHAnsi"/>
        </w:rPr>
        <w:t>wipeable</w:t>
      </w:r>
      <w:proofErr w:type="spellEnd"/>
      <w:r w:rsidRPr="00CF27E1">
        <w:rPr>
          <w:rFonts w:asciiTheme="minorHAnsi" w:hAnsiTheme="minorHAnsi"/>
        </w:rPr>
        <w:t xml:space="preserve"> resources </w:t>
      </w:r>
      <w:proofErr w:type="gramStart"/>
      <w:r w:rsidRPr="00CF27E1">
        <w:rPr>
          <w:rFonts w:asciiTheme="minorHAnsi" w:hAnsiTheme="minorHAnsi"/>
        </w:rPr>
        <w:t>are  used</w:t>
      </w:r>
      <w:proofErr w:type="gramEnd"/>
      <w:r w:rsidRPr="00CF27E1">
        <w:rPr>
          <w:rFonts w:asciiTheme="minorHAnsi" w:hAnsiTheme="minorHAnsi"/>
        </w:rPr>
        <w:t xml:space="preserve">. 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Following use and/or every term, all resources will be soaked in very hot soapy water for three minutes and then washed, left to dry (preferably sun dried) before being used again.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Books which are visibly dirty will be wiped with hot soapy water.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Preschool cleaners will be provided with instructions regarding cleaning schedules</w:t>
      </w:r>
    </w:p>
    <w:p w:rsidR="00B137BC" w:rsidRPr="00CF27E1" w:rsidRDefault="00B137BC" w:rsidP="00CF27E1">
      <w:pPr>
        <w:jc w:val="both"/>
        <w:rPr>
          <w:rFonts w:asciiTheme="minorHAnsi" w:hAnsiTheme="minorHAnsi"/>
          <w:b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  <w:b/>
        </w:rPr>
      </w:pPr>
      <w:r w:rsidRPr="00CF27E1">
        <w:rPr>
          <w:rFonts w:asciiTheme="minorHAnsi" w:hAnsiTheme="minorHAnsi"/>
          <w:b/>
        </w:rPr>
        <w:t>Cleaning Surfaces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All surfaces which are touched frequently, such as tables, bench tops, taps and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 xml:space="preserve">floors, are physically cleaned with a sanitising spray regularly. 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Table tops in playrooms are wiped</w:t>
      </w:r>
      <w:r w:rsidR="00CF27E1">
        <w:rPr>
          <w:rFonts w:asciiTheme="minorHAnsi" w:hAnsiTheme="minorHAnsi"/>
        </w:rPr>
        <w:t xml:space="preserve"> clean with a sanitising spray throughout the day, which is </w:t>
      </w:r>
      <w:r w:rsidRPr="00CF27E1">
        <w:rPr>
          <w:rFonts w:asciiTheme="minorHAnsi" w:hAnsiTheme="minorHAnsi"/>
        </w:rPr>
        <w:t>mandatory before and after eating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Wherever possible, single-use cleaning materials such as paper towels are used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and then disposed of appropriately. Alternatively, the cloths or sponges (colour c</w:t>
      </w:r>
      <w:r w:rsidR="00CF27E1">
        <w:rPr>
          <w:rFonts w:asciiTheme="minorHAnsi" w:hAnsiTheme="minorHAnsi"/>
        </w:rPr>
        <w:t>o</w:t>
      </w:r>
      <w:r w:rsidRPr="00CF27E1">
        <w:rPr>
          <w:rFonts w:asciiTheme="minorHAnsi" w:hAnsiTheme="minorHAnsi"/>
        </w:rPr>
        <w:t>de system) for use in each area are stored separately and are washed and/or replaced daily.</w:t>
      </w:r>
    </w:p>
    <w:p w:rsidR="00B137BC" w:rsidRDefault="00B137BC" w:rsidP="00CF27E1">
      <w:pPr>
        <w:jc w:val="both"/>
        <w:rPr>
          <w:rFonts w:asciiTheme="minorHAnsi" w:hAnsiTheme="minorHAnsi"/>
        </w:rPr>
      </w:pPr>
    </w:p>
    <w:p w:rsidR="00CF27E1" w:rsidRPr="00CF27E1" w:rsidRDefault="00CF27E1" w:rsidP="00CF27E1">
      <w:pPr>
        <w:jc w:val="both"/>
        <w:rPr>
          <w:rFonts w:asciiTheme="minorHAnsi" w:hAnsiTheme="minorHAnsi"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  <w:b/>
        </w:rPr>
      </w:pPr>
      <w:r w:rsidRPr="00CF27E1">
        <w:rPr>
          <w:rFonts w:asciiTheme="minorHAnsi" w:hAnsiTheme="minorHAnsi"/>
          <w:b/>
        </w:rPr>
        <w:lastRenderedPageBreak/>
        <w:t>Cleaning Washroom and Nappy Change Areas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Nappy change areas are washed and cleaned with a sanitising spray at the end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 xml:space="preserve">of each nappy change and at the end of the day. 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Body spills are to be dealt with in accordance with the procedures in the ‘Staying Healthy’ NHMRC resource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Washroom surfaces – floors, taps, door knobs, basins, - are thoroughly cleaned on a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regular basis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Washrooms are checked throughout the day and cleaned as necessary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Low shelves, door knobs and other surfaces less frequently touched by children are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cleaned regularly, at least weekly.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  <w:b/>
        </w:rPr>
      </w:pPr>
      <w:r w:rsidRPr="00CF27E1">
        <w:rPr>
          <w:rFonts w:asciiTheme="minorHAnsi" w:hAnsiTheme="minorHAnsi"/>
          <w:b/>
        </w:rPr>
        <w:t>Cleaning Linen and Clothing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Tea towels, linen, feeders and face washers are to be machine washed in hot soapy water in a separate load to the family’s washing. They should be sun dried where possible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Children’s dress-up clothes should be washed every term or as soiled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No personal clothing or linen items are shared and should be stored apart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 xml:space="preserve">• Clean linen (cushion cover, sunhat) is to be provided termly (or more often if soiled) from home 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Laundering of borrowed Centre clothing before returning it to the Centre is mandatory.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  <w:b/>
        </w:rPr>
      </w:pPr>
      <w:r w:rsidRPr="00CF27E1">
        <w:rPr>
          <w:rFonts w:asciiTheme="minorHAnsi" w:hAnsiTheme="minorHAnsi"/>
          <w:b/>
        </w:rPr>
        <w:t>Cleaning Kitchen Areas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All kitchen surfaces, dishes and utensils are to be kept meticulously clean. Cloths used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 xml:space="preserve">for dishes and utensils are to be washed every day 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Kitchen refuse is to be deposited in a lined bin with a close fitting lid and removed from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the kitchen daily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Cutting boards are to be made from a non-porous material and washed daily in the dishwasher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Cups and plates used by all children are to be thoroughly washed using hot water or in a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dishwasher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Children will be encouraged not to use utensils which have been dropped on the floor or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to eat food which has been handled by another child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Tables and chairs will be wiped down with a sanitising spray and floors will be swept and mopped after each main mealtime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  <w:b/>
        </w:rPr>
      </w:pPr>
      <w:r w:rsidRPr="00CF27E1">
        <w:rPr>
          <w:rFonts w:asciiTheme="minorHAnsi" w:hAnsiTheme="minorHAnsi"/>
          <w:b/>
        </w:rPr>
        <w:t>Cleaning and Disposal of Body Fluids – urine, blood, vomit, mucous and faeces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The procedure for dealing with and cleaning up spills of body fluids will be displayed in a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prominent place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Disposable gloves must be worn when cleaning up any spill of body fluid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Care is to be taken by the person who is cleaning the contaminated area not to expose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their own open skin wounds, sores or mucous membranes (eyes, mouth, or nose) to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body fluids, secretions or excreta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Staff with skin cuts or dermatitis should take particular care, by covering wounds with a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dressing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The bulk of any spilt blood, faeces, vomit or urine will be first cleaned up with paper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towels. The towels are then disposed of in sealed bags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The surface must be cleaned with hot soapy water, then disinfected with a 10% Milton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solution and left for 30 minutes before being dried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lastRenderedPageBreak/>
        <w:t>• Hands must then be washed and dried thoroughly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</w:p>
    <w:p w:rsidR="00B137BC" w:rsidRPr="00CF27E1" w:rsidRDefault="00B137BC" w:rsidP="00CF27E1">
      <w:pPr>
        <w:jc w:val="both"/>
        <w:rPr>
          <w:rFonts w:asciiTheme="minorHAnsi" w:hAnsiTheme="minorHAnsi"/>
          <w:b/>
        </w:rPr>
      </w:pPr>
      <w:r w:rsidRPr="00CF27E1">
        <w:rPr>
          <w:rFonts w:asciiTheme="minorHAnsi" w:hAnsiTheme="minorHAnsi"/>
          <w:b/>
        </w:rPr>
        <w:t>Sandpit Requirements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The sandpit will be securely covered when not in use to prevent contamination by cats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and possums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The sand is to be renewed regularly and the old sand removed from the playground area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The sandpits will be checked by staff daily in the mornings for contamination by cats and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possums</w:t>
      </w:r>
    </w:p>
    <w:p w:rsidR="00B137BC" w:rsidRPr="00CF27E1" w:rsidRDefault="00B137BC" w:rsidP="00CF27E1">
      <w:pPr>
        <w:jc w:val="both"/>
        <w:rPr>
          <w:rFonts w:asciiTheme="minorHAnsi" w:hAnsiTheme="minorHAnsi"/>
        </w:rPr>
      </w:pPr>
      <w:r w:rsidRPr="00CF27E1">
        <w:rPr>
          <w:rFonts w:asciiTheme="minorHAnsi" w:hAnsiTheme="minorHAnsi"/>
        </w:rPr>
        <w:t>• Should the sand be contaminated by faeces, blood or other body fluids, the affected sand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will be totally removed and dumped before disinfecting the remaining sand by spreading</w:t>
      </w:r>
      <w:r w:rsidR="00CF27E1">
        <w:rPr>
          <w:rFonts w:asciiTheme="minorHAnsi" w:hAnsiTheme="minorHAnsi"/>
        </w:rPr>
        <w:t xml:space="preserve"> </w:t>
      </w:r>
      <w:r w:rsidRPr="00CF27E1">
        <w:rPr>
          <w:rFonts w:asciiTheme="minorHAnsi" w:hAnsiTheme="minorHAnsi"/>
        </w:rPr>
        <w:t>and raking salt over the sand surrounding the contaminated area</w:t>
      </w:r>
    </w:p>
    <w:p w:rsidR="0003288B" w:rsidRPr="00CF27E1" w:rsidRDefault="00B137BC" w:rsidP="00CF27E1">
      <w:pPr>
        <w:jc w:val="both"/>
        <w:rPr>
          <w:rFonts w:asciiTheme="minorHAnsi" w:hAnsiTheme="minorHAnsi"/>
        </w:rPr>
      </w:pPr>
      <w:bookmarkStart w:id="0" w:name="_GoBack"/>
      <w:bookmarkEnd w:id="0"/>
      <w:r w:rsidRPr="00CF27E1">
        <w:rPr>
          <w:rFonts w:asciiTheme="minorHAnsi" w:hAnsiTheme="minorHAnsi"/>
        </w:rPr>
        <w:t>• All sandpits to be dug over and salted approximately every term</w:t>
      </w:r>
    </w:p>
    <w:sectPr w:rsidR="0003288B" w:rsidRPr="00CF27E1" w:rsidSect="00F072A5">
      <w:footerReference w:type="default" r:id="rId11"/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77FF" w:rsidRDefault="001077FF">
      <w:r>
        <w:separator/>
      </w:r>
    </w:p>
  </w:endnote>
  <w:endnote w:type="continuationSeparator" w:id="0">
    <w:p w:rsidR="001077FF" w:rsidRDefault="001077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3D6C" w:rsidRDefault="00CF27E1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r>
      <w:rPr>
        <w:rFonts w:ascii="Calibri" w:hAnsi="Calibri"/>
        <w:sz w:val="18"/>
      </w:rPr>
      <w:pict>
        <v:rect id="_x0000_i1025" style="width:0;height:1.5pt" o:hralign="center" o:hrstd="t" o:hr="t" fillcolor="#a0a0a0" stroked="f"/>
      </w:pict>
    </w:r>
  </w:p>
  <w:p w:rsidR="00C81C33" w:rsidRPr="008F09E8" w:rsidRDefault="008F09E8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proofErr w:type="spellStart"/>
    <w:r>
      <w:rPr>
        <w:rFonts w:ascii="Calibri" w:hAnsi="Calibri"/>
        <w:sz w:val="18"/>
      </w:rPr>
      <w:t>Atalumba</w:t>
    </w:r>
    <w:proofErr w:type="spellEnd"/>
    <w:r>
      <w:rPr>
        <w:rFonts w:ascii="Calibri" w:hAnsi="Calibri"/>
        <w:sz w:val="18"/>
      </w:rPr>
      <w:t xml:space="preserve"> Close</w:t>
    </w:r>
    <w:r w:rsidR="00C81C33" w:rsidRPr="009344EF">
      <w:rPr>
        <w:rFonts w:ascii="Calibri" w:hAnsi="Calibri"/>
        <w:sz w:val="18"/>
      </w:rPr>
      <w:t xml:space="preserve">, </w:t>
    </w:r>
    <w:r>
      <w:rPr>
        <w:rFonts w:ascii="Calibri" w:hAnsi="Calibri"/>
        <w:sz w:val="18"/>
      </w:rPr>
      <w:t>Giralang ACT 2617   T</w:t>
    </w:r>
    <w:r w:rsidR="004E180A">
      <w:rPr>
        <w:rFonts w:ascii="Calibri" w:hAnsi="Calibri"/>
        <w:sz w:val="18"/>
      </w:rPr>
      <w:t>: 02</w:t>
    </w:r>
    <w:r>
      <w:rPr>
        <w:rFonts w:ascii="Calibri" w:hAnsi="Calibri"/>
        <w:sz w:val="18"/>
      </w:rPr>
      <w:t xml:space="preserve"> 6205 5866   F: 02 6205 </w:t>
    </w:r>
    <w:r w:rsidR="004E180A">
      <w:rPr>
        <w:rFonts w:ascii="Calibri" w:hAnsi="Calibri"/>
        <w:sz w:val="18"/>
      </w:rPr>
      <w:t>5862</w:t>
    </w:r>
    <w:r w:rsidR="004E180A" w:rsidRPr="009344EF">
      <w:rPr>
        <w:rFonts w:ascii="Calibri" w:hAnsi="Calibri"/>
        <w:sz w:val="18"/>
      </w:rPr>
      <w:t xml:space="preserve"> </w:t>
    </w:r>
    <w:r w:rsidR="004E180A">
      <w:rPr>
        <w:rFonts w:ascii="Calibri" w:hAnsi="Calibri"/>
        <w:sz w:val="18"/>
      </w:rPr>
      <w:t xml:space="preserve">  </w:t>
    </w:r>
    <w:r w:rsidR="004E180A" w:rsidRPr="009344EF">
      <w:rPr>
        <w:rFonts w:ascii="Calibri" w:hAnsi="Calibri"/>
        <w:sz w:val="18"/>
      </w:rPr>
      <w:t>www.giralangps.act.edu.au</w:t>
    </w:r>
    <w:r w:rsidR="00C81C33" w:rsidRPr="009344EF">
      <w:rPr>
        <w:rFonts w:ascii="Calibri" w:hAnsi="Calibri"/>
        <w:sz w:val="18"/>
      </w:rPr>
      <w:t xml:space="preserve">   </w:t>
    </w:r>
    <w:r w:rsidRPr="008F09E8">
      <w:rPr>
        <w:rFonts w:ascii="Calibri" w:hAnsi="Calibri"/>
        <w:sz w:val="18"/>
        <w:szCs w:val="18"/>
      </w:rPr>
      <w:t>Principal: Belinda Love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77FF" w:rsidRDefault="001077FF">
      <w:r>
        <w:separator/>
      </w:r>
    </w:p>
  </w:footnote>
  <w:footnote w:type="continuationSeparator" w:id="0">
    <w:p w:rsidR="001077FF" w:rsidRDefault="001077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1C472D"/>
    <w:multiLevelType w:val="hybridMultilevel"/>
    <w:tmpl w:val="A0C2B2E6"/>
    <w:lvl w:ilvl="0" w:tplc="99BC5F0A">
      <w:numFmt w:val="bullet"/>
      <w:lvlText w:val="•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525438C6"/>
    <w:multiLevelType w:val="hybridMultilevel"/>
    <w:tmpl w:val="6F0A600C"/>
    <w:lvl w:ilvl="0" w:tplc="A8FC6C04">
      <w:start w:val="1"/>
      <w:numFmt w:val="bullet"/>
      <w:pStyle w:val="ListBullet"/>
      <w:lvlText w:val=""/>
      <w:lvlJc w:val="left"/>
      <w:pPr>
        <w:ind w:left="144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641B1C03"/>
    <w:multiLevelType w:val="hybridMultilevel"/>
    <w:tmpl w:val="739ED984"/>
    <w:lvl w:ilvl="0" w:tplc="61ECFE9C">
      <w:numFmt w:val="bullet"/>
      <w:lvlText w:val="•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6C957073"/>
    <w:multiLevelType w:val="hybridMultilevel"/>
    <w:tmpl w:val="9782C10A"/>
    <w:lvl w:ilvl="0" w:tplc="99BC5F0A">
      <w:numFmt w:val="bullet"/>
      <w:lvlText w:val="•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18434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7FF"/>
    <w:rsid w:val="0003288B"/>
    <w:rsid w:val="00051CD2"/>
    <w:rsid w:val="0008031B"/>
    <w:rsid w:val="000852C3"/>
    <w:rsid w:val="0009733D"/>
    <w:rsid w:val="000B6A5B"/>
    <w:rsid w:val="000E5F06"/>
    <w:rsid w:val="001077FF"/>
    <w:rsid w:val="001134AE"/>
    <w:rsid w:val="00117A51"/>
    <w:rsid w:val="001244E3"/>
    <w:rsid w:val="00124584"/>
    <w:rsid w:val="00136F52"/>
    <w:rsid w:val="0014741C"/>
    <w:rsid w:val="00166B5C"/>
    <w:rsid w:val="00167430"/>
    <w:rsid w:val="00182309"/>
    <w:rsid w:val="00183C02"/>
    <w:rsid w:val="00193399"/>
    <w:rsid w:val="001B0932"/>
    <w:rsid w:val="001C3B8E"/>
    <w:rsid w:val="001C3D6C"/>
    <w:rsid w:val="001D4171"/>
    <w:rsid w:val="001F0675"/>
    <w:rsid w:val="0027689A"/>
    <w:rsid w:val="002919F5"/>
    <w:rsid w:val="002B49B4"/>
    <w:rsid w:val="00321A7C"/>
    <w:rsid w:val="00361701"/>
    <w:rsid w:val="003A2BFF"/>
    <w:rsid w:val="003C00B0"/>
    <w:rsid w:val="00447D50"/>
    <w:rsid w:val="00456B8B"/>
    <w:rsid w:val="00476C07"/>
    <w:rsid w:val="004B5898"/>
    <w:rsid w:val="004D7046"/>
    <w:rsid w:val="004E180A"/>
    <w:rsid w:val="005116F1"/>
    <w:rsid w:val="00517EA5"/>
    <w:rsid w:val="00591CD2"/>
    <w:rsid w:val="005A19DA"/>
    <w:rsid w:val="005E32F6"/>
    <w:rsid w:val="005F72B8"/>
    <w:rsid w:val="00613A33"/>
    <w:rsid w:val="0061538F"/>
    <w:rsid w:val="00642F82"/>
    <w:rsid w:val="00663DC9"/>
    <w:rsid w:val="006671AE"/>
    <w:rsid w:val="00692215"/>
    <w:rsid w:val="006C4B4E"/>
    <w:rsid w:val="006E5818"/>
    <w:rsid w:val="0073224E"/>
    <w:rsid w:val="00732F68"/>
    <w:rsid w:val="00757728"/>
    <w:rsid w:val="007E0444"/>
    <w:rsid w:val="008138B9"/>
    <w:rsid w:val="008174BF"/>
    <w:rsid w:val="008A13A1"/>
    <w:rsid w:val="008A21D1"/>
    <w:rsid w:val="008B5640"/>
    <w:rsid w:val="008B590D"/>
    <w:rsid w:val="008F07D8"/>
    <w:rsid w:val="008F09E8"/>
    <w:rsid w:val="00926430"/>
    <w:rsid w:val="00932966"/>
    <w:rsid w:val="009344EF"/>
    <w:rsid w:val="0095175D"/>
    <w:rsid w:val="00982B98"/>
    <w:rsid w:val="009A63AD"/>
    <w:rsid w:val="009B4177"/>
    <w:rsid w:val="009C61CA"/>
    <w:rsid w:val="009C70F2"/>
    <w:rsid w:val="009D783A"/>
    <w:rsid w:val="009E376B"/>
    <w:rsid w:val="009E67BF"/>
    <w:rsid w:val="00A0724C"/>
    <w:rsid w:val="00A30E74"/>
    <w:rsid w:val="00A370B1"/>
    <w:rsid w:val="00AA78EB"/>
    <w:rsid w:val="00AB7CA3"/>
    <w:rsid w:val="00AC47F9"/>
    <w:rsid w:val="00AC4E16"/>
    <w:rsid w:val="00AC78F6"/>
    <w:rsid w:val="00B07EE7"/>
    <w:rsid w:val="00B137BC"/>
    <w:rsid w:val="00B17FE0"/>
    <w:rsid w:val="00B6393D"/>
    <w:rsid w:val="00B65351"/>
    <w:rsid w:val="00B8045C"/>
    <w:rsid w:val="00B94B5D"/>
    <w:rsid w:val="00BA236E"/>
    <w:rsid w:val="00BB2F84"/>
    <w:rsid w:val="00BC7E12"/>
    <w:rsid w:val="00BD372F"/>
    <w:rsid w:val="00C032CA"/>
    <w:rsid w:val="00C20EBE"/>
    <w:rsid w:val="00C30B9C"/>
    <w:rsid w:val="00C44279"/>
    <w:rsid w:val="00C81C33"/>
    <w:rsid w:val="00CA56C8"/>
    <w:rsid w:val="00CC0344"/>
    <w:rsid w:val="00CE6E1B"/>
    <w:rsid w:val="00CF27E1"/>
    <w:rsid w:val="00D741CA"/>
    <w:rsid w:val="00D830C1"/>
    <w:rsid w:val="00D85DC7"/>
    <w:rsid w:val="00D91160"/>
    <w:rsid w:val="00DE6D75"/>
    <w:rsid w:val="00E22164"/>
    <w:rsid w:val="00E65512"/>
    <w:rsid w:val="00E736F4"/>
    <w:rsid w:val="00EA6421"/>
    <w:rsid w:val="00ED7F4E"/>
    <w:rsid w:val="00EF13A6"/>
    <w:rsid w:val="00F0021A"/>
    <w:rsid w:val="00F072A5"/>
    <w:rsid w:val="00F4529F"/>
    <w:rsid w:val="00F75356"/>
    <w:rsid w:val="00FE7B6E"/>
    <w:rsid w:val="00FF1DE3"/>
    <w:rsid w:val="00FF2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  <w:style w:type="table" w:styleId="TableGrid">
    <w:name w:val="Table Grid"/>
    <w:basedOn w:val="TableNormal"/>
    <w:uiPriority w:val="59"/>
    <w:rsid w:val="00AC7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AC78F6"/>
    <w:pPr>
      <w:autoSpaceDE w:val="0"/>
      <w:autoSpaceDN w:val="0"/>
      <w:adjustRightInd w:val="0"/>
      <w:spacing w:line="241" w:lineRule="atLeast"/>
    </w:pPr>
    <w:rPr>
      <w:rFonts w:ascii="Calibri" w:eastAsiaTheme="minorHAnsi" w:hAnsi="Calibri" w:cstheme="minorBidi"/>
    </w:rPr>
  </w:style>
  <w:style w:type="paragraph" w:styleId="NoSpacing">
    <w:name w:val="No Spacing"/>
    <w:uiPriority w:val="1"/>
    <w:qFormat/>
    <w:rsid w:val="001C3B8E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2919F5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Bullet">
    <w:name w:val="List Bullet"/>
    <w:basedOn w:val="Normal"/>
    <w:uiPriority w:val="99"/>
    <w:unhideWhenUsed/>
    <w:rsid w:val="002919F5"/>
    <w:pPr>
      <w:numPr>
        <w:numId w:val="1"/>
      </w:numPr>
      <w:spacing w:after="200" w:line="276" w:lineRule="auto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  <w:style w:type="table" w:styleId="TableGrid">
    <w:name w:val="Table Grid"/>
    <w:basedOn w:val="TableNormal"/>
    <w:uiPriority w:val="59"/>
    <w:rsid w:val="00AC78F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AC78F6"/>
    <w:pPr>
      <w:autoSpaceDE w:val="0"/>
      <w:autoSpaceDN w:val="0"/>
      <w:adjustRightInd w:val="0"/>
      <w:spacing w:line="241" w:lineRule="atLeast"/>
    </w:pPr>
    <w:rPr>
      <w:rFonts w:ascii="Calibri" w:eastAsiaTheme="minorHAnsi" w:hAnsi="Calibri" w:cstheme="minorBidi"/>
    </w:rPr>
  </w:style>
  <w:style w:type="paragraph" w:styleId="NoSpacing">
    <w:name w:val="No Spacing"/>
    <w:uiPriority w:val="1"/>
    <w:qFormat/>
    <w:rsid w:val="001C3B8E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2919F5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Bullet">
    <w:name w:val="List Bullet"/>
    <w:basedOn w:val="Normal"/>
    <w:uiPriority w:val="99"/>
    <w:unhideWhenUsed/>
    <w:rsid w:val="002919F5"/>
    <w:pPr>
      <w:numPr>
        <w:numId w:val="1"/>
      </w:numPr>
      <w:spacing w:after="200" w:line="276" w:lineRule="auto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58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3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wmf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048146-9475-4972-97D0-374124A018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783</Words>
  <Characters>4466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Letterhead</vt:lpstr>
    </vt:vector>
  </TitlesOfParts>
  <Company>Giralang Primary</Company>
  <LinksUpToDate>false</LinksUpToDate>
  <CharactersWithSpaces>5239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Letterhead</dc:title>
  <dc:creator>Love, Belinda</dc:creator>
  <cp:lastModifiedBy>Klose, Anna</cp:lastModifiedBy>
  <cp:revision>2</cp:revision>
  <cp:lastPrinted>2014-09-15T04:46:00Z</cp:lastPrinted>
  <dcterms:created xsi:type="dcterms:W3CDTF">2017-11-23T01:33:00Z</dcterms:created>
  <dcterms:modified xsi:type="dcterms:W3CDTF">2017-11-23T01:33:00Z</dcterms:modified>
</cp:coreProperties>
</file>