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EEB" w:rsidRDefault="002B7EEB" w:rsidP="002B7EEB">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5A0B2271" wp14:editId="783540B5">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2E006308" wp14:editId="5FE3E65F">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2B7EEB" w:rsidRDefault="002B7EEB" w:rsidP="001244E3">
      <w:pPr>
        <w:jc w:val="center"/>
        <w:rPr>
          <w:rFonts w:asciiTheme="minorHAnsi" w:hAnsiTheme="minorHAnsi"/>
          <w:b/>
          <w:sz w:val="22"/>
          <w:szCs w:val="22"/>
        </w:rPr>
      </w:pPr>
    </w:p>
    <w:p w:rsidR="002B7EEB" w:rsidRDefault="002B7EEB" w:rsidP="001244E3">
      <w:pPr>
        <w:jc w:val="center"/>
        <w:rPr>
          <w:rFonts w:asciiTheme="minorHAnsi" w:hAnsiTheme="minorHAnsi"/>
          <w:b/>
          <w:sz w:val="22"/>
          <w:szCs w:val="22"/>
        </w:rPr>
      </w:pPr>
    </w:p>
    <w:p w:rsidR="001244E3" w:rsidRPr="002B7EEB" w:rsidRDefault="002B7EEB" w:rsidP="001244E3">
      <w:pPr>
        <w:jc w:val="center"/>
        <w:rPr>
          <w:rFonts w:asciiTheme="minorHAnsi" w:hAnsiTheme="minorHAnsi"/>
          <w:b/>
          <w:sz w:val="28"/>
          <w:szCs w:val="22"/>
        </w:rPr>
      </w:pPr>
      <w:r w:rsidRPr="002B7EEB">
        <w:rPr>
          <w:rFonts w:asciiTheme="minorHAnsi" w:hAnsiTheme="minorHAnsi"/>
          <w:b/>
          <w:sz w:val="28"/>
          <w:szCs w:val="22"/>
        </w:rPr>
        <w:t>ENROLMENT PROCEDURES</w:t>
      </w:r>
    </w:p>
    <w:p w:rsidR="001244E3" w:rsidRPr="006A7E1C" w:rsidRDefault="001244E3" w:rsidP="001244E3">
      <w:pPr>
        <w:rPr>
          <w:rFonts w:asciiTheme="minorHAnsi" w:hAnsiTheme="minorHAnsi"/>
          <w:sz w:val="22"/>
          <w:szCs w:val="22"/>
        </w:rPr>
      </w:pPr>
    </w:p>
    <w:p w:rsidR="001244E3" w:rsidRPr="002B7EEB" w:rsidRDefault="001244E3" w:rsidP="009D1D11">
      <w:pPr>
        <w:widowControl w:val="0"/>
        <w:jc w:val="both"/>
        <w:rPr>
          <w:rFonts w:asciiTheme="minorHAnsi" w:hAnsiTheme="minorHAnsi"/>
          <w:b/>
          <w:bCs/>
          <w:color w:val="000000"/>
        </w:rPr>
      </w:pPr>
      <w:r w:rsidRPr="002B7EEB">
        <w:rPr>
          <w:rFonts w:asciiTheme="minorHAnsi" w:hAnsiTheme="minorHAnsi"/>
          <w:b/>
          <w:bCs/>
          <w:color w:val="000000"/>
        </w:rPr>
        <w:t>Background Information</w:t>
      </w:r>
    </w:p>
    <w:p w:rsidR="001244E3" w:rsidRPr="002B7EEB" w:rsidRDefault="001244E3" w:rsidP="009D1D11">
      <w:pPr>
        <w:pStyle w:val="ListParagraph"/>
        <w:numPr>
          <w:ilvl w:val="0"/>
          <w:numId w:val="32"/>
        </w:numPr>
        <w:jc w:val="both"/>
        <w:rPr>
          <w:rFonts w:asciiTheme="minorHAnsi" w:eastAsia="Symbol" w:hAnsiTheme="minorHAnsi"/>
          <w:color w:val="000000"/>
        </w:rPr>
      </w:pPr>
      <w:r w:rsidRPr="002B7EEB">
        <w:rPr>
          <w:rFonts w:asciiTheme="minorHAnsi" w:eastAsia="Symbol" w:hAnsiTheme="minorHAnsi"/>
          <w:color w:val="000000"/>
        </w:rPr>
        <w:t>Giralang Preschool has a Priority Placement Area (PPA)</w:t>
      </w:r>
    </w:p>
    <w:p w:rsidR="001244E3" w:rsidRPr="002B7EEB" w:rsidRDefault="001244E3" w:rsidP="009D1D11">
      <w:pPr>
        <w:pStyle w:val="ListParagraph"/>
        <w:numPr>
          <w:ilvl w:val="0"/>
          <w:numId w:val="32"/>
        </w:numPr>
        <w:jc w:val="both"/>
        <w:rPr>
          <w:rFonts w:asciiTheme="minorHAnsi" w:hAnsiTheme="minorHAnsi" w:cs="Cambria"/>
          <w:color w:val="000000"/>
        </w:rPr>
      </w:pPr>
      <w:r w:rsidRPr="002B7EEB">
        <w:rPr>
          <w:rFonts w:asciiTheme="minorHAnsi" w:hAnsiTheme="minorHAnsi" w:cs="Cambria"/>
          <w:color w:val="000000"/>
        </w:rPr>
        <w:t>Enrolment and orientation processes are planned and implemented</w:t>
      </w:r>
    </w:p>
    <w:p w:rsidR="001244E3" w:rsidRPr="002B7EEB" w:rsidRDefault="001244E3" w:rsidP="009D1D11">
      <w:pPr>
        <w:pStyle w:val="ListParagraph"/>
        <w:numPr>
          <w:ilvl w:val="0"/>
          <w:numId w:val="32"/>
        </w:numPr>
        <w:jc w:val="both"/>
        <w:rPr>
          <w:rFonts w:asciiTheme="minorHAnsi" w:hAnsiTheme="minorHAnsi"/>
        </w:rPr>
      </w:pPr>
      <w:r w:rsidRPr="002B7EEB">
        <w:rPr>
          <w:rFonts w:asciiTheme="minorHAnsi" w:hAnsiTheme="minorHAnsi" w:cs="Cambria"/>
          <w:color w:val="000000"/>
        </w:rPr>
        <w:t>Due consideration is given to culture and language in undertaking processes</w:t>
      </w:r>
    </w:p>
    <w:p w:rsidR="001244E3" w:rsidRPr="002B7EEB" w:rsidRDefault="001244E3" w:rsidP="009D1D11">
      <w:pPr>
        <w:pStyle w:val="ListParagraph"/>
        <w:numPr>
          <w:ilvl w:val="0"/>
          <w:numId w:val="32"/>
        </w:numPr>
        <w:jc w:val="both"/>
        <w:rPr>
          <w:rFonts w:asciiTheme="minorHAnsi" w:hAnsiTheme="minorHAnsi"/>
        </w:rPr>
      </w:pPr>
      <w:r w:rsidRPr="002B7EEB">
        <w:rPr>
          <w:rFonts w:asciiTheme="minorHAnsi" w:hAnsiTheme="minorHAnsi" w:cs="Cambria"/>
          <w:color w:val="000000"/>
        </w:rPr>
        <w:t>Documentation, including authorisations, are completed during the enrolment and orientation process</w:t>
      </w:r>
    </w:p>
    <w:p w:rsidR="001244E3" w:rsidRPr="002B7EEB" w:rsidRDefault="001244E3" w:rsidP="009D1D11">
      <w:pPr>
        <w:pStyle w:val="ListParagraph"/>
        <w:widowControl w:val="0"/>
        <w:numPr>
          <w:ilvl w:val="0"/>
          <w:numId w:val="32"/>
        </w:numPr>
        <w:jc w:val="both"/>
        <w:rPr>
          <w:rFonts w:asciiTheme="minorHAnsi" w:hAnsiTheme="minorHAnsi"/>
        </w:rPr>
      </w:pPr>
      <w:r w:rsidRPr="002B7EEB">
        <w:rPr>
          <w:rFonts w:asciiTheme="minorHAnsi" w:hAnsiTheme="minorHAnsi" w:cs="Cambria"/>
          <w:color w:val="000000"/>
        </w:rPr>
        <w:t>A thoughtful process is planned in consultation with families, to orient a child and family to the preschool</w:t>
      </w:r>
    </w:p>
    <w:p w:rsidR="001244E3" w:rsidRPr="002B7EEB" w:rsidRDefault="001244E3" w:rsidP="009D1D11">
      <w:pPr>
        <w:widowControl w:val="0"/>
        <w:jc w:val="both"/>
        <w:rPr>
          <w:rFonts w:asciiTheme="minorHAnsi" w:hAnsiTheme="minorHAnsi"/>
        </w:rPr>
      </w:pPr>
      <w:r w:rsidRPr="002B7EEB">
        <w:rPr>
          <w:rFonts w:asciiTheme="minorHAnsi" w:hAnsiTheme="minorHAnsi"/>
          <w:b/>
          <w:bCs/>
          <w:color w:val="000000"/>
        </w:rPr>
        <w:t> </w:t>
      </w:r>
    </w:p>
    <w:p w:rsidR="001244E3" w:rsidRPr="002B7EEB" w:rsidRDefault="001244E3" w:rsidP="009D1D11">
      <w:pPr>
        <w:widowControl w:val="0"/>
        <w:jc w:val="both"/>
        <w:rPr>
          <w:rFonts w:asciiTheme="minorHAnsi" w:hAnsiTheme="minorHAnsi"/>
        </w:rPr>
      </w:pPr>
      <w:r w:rsidRPr="002B7EEB">
        <w:rPr>
          <w:rFonts w:asciiTheme="minorHAnsi" w:hAnsiTheme="minorHAnsi"/>
          <w:b/>
          <w:bCs/>
          <w:color w:val="000000"/>
        </w:rPr>
        <w:t>Practices</w:t>
      </w:r>
    </w:p>
    <w:p w:rsidR="002B7EEB" w:rsidRDefault="001244E3" w:rsidP="009D1D11">
      <w:pPr>
        <w:widowControl w:val="0"/>
        <w:jc w:val="both"/>
        <w:rPr>
          <w:rFonts w:asciiTheme="minorHAnsi" w:hAnsiTheme="minorHAnsi"/>
          <w:color w:val="000000"/>
        </w:rPr>
      </w:pPr>
      <w:r w:rsidRPr="002B7EEB">
        <w:rPr>
          <w:rFonts w:asciiTheme="minorHAnsi" w:hAnsiTheme="minorHAnsi"/>
          <w:color w:val="000000"/>
        </w:rPr>
        <w:t> </w:t>
      </w:r>
    </w:p>
    <w:p w:rsidR="001244E3" w:rsidRPr="002B7EEB" w:rsidRDefault="001244E3" w:rsidP="009D1D11">
      <w:pPr>
        <w:widowControl w:val="0"/>
        <w:jc w:val="both"/>
        <w:rPr>
          <w:rFonts w:asciiTheme="minorHAnsi" w:hAnsiTheme="minorHAnsi"/>
        </w:rPr>
      </w:pPr>
      <w:r w:rsidRPr="002B7EEB">
        <w:rPr>
          <w:rFonts w:asciiTheme="minorHAnsi" w:hAnsiTheme="minorHAnsi"/>
          <w:b/>
          <w:i/>
          <w:color w:val="000000"/>
        </w:rPr>
        <w:t>Pre-enrolment Open Day</w:t>
      </w:r>
    </w:p>
    <w:p w:rsidR="001244E3" w:rsidRPr="002B7EEB" w:rsidRDefault="001244E3" w:rsidP="009D1D11">
      <w:pPr>
        <w:adjustRightInd w:val="0"/>
        <w:jc w:val="both"/>
        <w:rPr>
          <w:rFonts w:asciiTheme="minorHAnsi" w:hAnsiTheme="minorHAnsi"/>
        </w:rPr>
      </w:pPr>
      <w:r w:rsidRPr="002B7EEB">
        <w:rPr>
          <w:rFonts w:asciiTheme="minorHAnsi" w:eastAsia="Cambria" w:hAnsiTheme="minorHAnsi" w:cs="Cambria"/>
          <w:color w:val="000000"/>
        </w:rPr>
        <w:t>Our preschool welcomes visits from prospective families and children during the school’s Open Day activities or by arrangement with the principal.  The Nominated Supervisor or Educator may provide the visiting family with a tour of the service environment and information that may include:</w:t>
      </w:r>
    </w:p>
    <w:p w:rsidR="002B7EEB" w:rsidRDefault="002B7EEB" w:rsidP="009D1D11">
      <w:pPr>
        <w:adjustRightInd w:val="0"/>
        <w:spacing w:after="160"/>
        <w:ind w:left="720" w:hanging="360"/>
        <w:contextualSpacing/>
        <w:jc w:val="both"/>
        <w:rPr>
          <w:rFonts w:asciiTheme="minorHAnsi" w:eastAsia="Cambria" w:hAnsiTheme="minorHAnsi" w:cs="Cambria"/>
          <w:color w:val="000000"/>
        </w:rPr>
      </w:pPr>
    </w:p>
    <w:p w:rsidR="001244E3" w:rsidRPr="002B7EEB" w:rsidRDefault="001244E3" w:rsidP="009D1D11">
      <w:pPr>
        <w:adjustRightInd w:val="0"/>
        <w:spacing w:after="160"/>
        <w:ind w:left="720" w:hanging="360"/>
        <w:contextualSpacing/>
        <w:jc w:val="both"/>
        <w:rPr>
          <w:rFonts w:asciiTheme="minorHAnsi" w:hAnsiTheme="minorHAnsi"/>
        </w:rPr>
      </w:pPr>
      <w:r w:rsidRPr="002B7EEB">
        <w:rPr>
          <w:rFonts w:asciiTheme="minorHAnsi" w:eastAsia="Cambria" w:hAnsiTheme="minorHAnsi" w:cs="Cambria"/>
          <w:color w:val="000000"/>
        </w:rPr>
        <w:t>School pack with information on</w:t>
      </w:r>
      <w:r w:rsidR="002B7EEB">
        <w:rPr>
          <w:rFonts w:asciiTheme="minorHAnsi" w:eastAsia="Cambria" w:hAnsiTheme="minorHAnsi" w:cs="Cambria"/>
          <w:color w:val="000000"/>
        </w:rPr>
        <w:t>:</w:t>
      </w:r>
    </w:p>
    <w:p w:rsidR="002B7EEB" w:rsidRPr="002B7EEB" w:rsidRDefault="001244E3" w:rsidP="009D1D11">
      <w:pPr>
        <w:pStyle w:val="ListParagraph"/>
        <w:numPr>
          <w:ilvl w:val="0"/>
          <w:numId w:val="37"/>
        </w:numPr>
        <w:adjustRightInd w:val="0"/>
        <w:spacing w:after="160"/>
        <w:contextualSpacing/>
        <w:jc w:val="both"/>
        <w:rPr>
          <w:rFonts w:asciiTheme="minorHAnsi" w:hAnsiTheme="minorHAnsi"/>
        </w:rPr>
      </w:pPr>
      <w:r w:rsidRPr="002B7EEB">
        <w:rPr>
          <w:rFonts w:asciiTheme="minorHAnsi" w:eastAsia="Cambria" w:hAnsiTheme="minorHAnsi" w:cs="Cambria"/>
          <w:color w:val="000000"/>
        </w:rPr>
        <w:t>Giralang Primary School operational matters</w:t>
      </w:r>
    </w:p>
    <w:p w:rsidR="002B7EEB" w:rsidRPr="002B7EEB" w:rsidRDefault="001244E3" w:rsidP="009D1D11">
      <w:pPr>
        <w:pStyle w:val="ListParagraph"/>
        <w:numPr>
          <w:ilvl w:val="0"/>
          <w:numId w:val="37"/>
        </w:numPr>
        <w:adjustRightInd w:val="0"/>
        <w:spacing w:after="160"/>
        <w:contextualSpacing/>
        <w:jc w:val="both"/>
        <w:rPr>
          <w:rFonts w:asciiTheme="minorHAnsi" w:hAnsiTheme="minorHAnsi"/>
        </w:rPr>
      </w:pPr>
      <w:r w:rsidRPr="002B7EEB">
        <w:rPr>
          <w:rFonts w:asciiTheme="minorHAnsi" w:eastAsia="Cambria" w:hAnsiTheme="minorHAnsi" w:cs="Cambria"/>
          <w:color w:val="000000"/>
        </w:rPr>
        <w:t>The value of Early Childhood Education</w:t>
      </w:r>
    </w:p>
    <w:p w:rsidR="002B7EEB" w:rsidRPr="002B7EEB" w:rsidRDefault="001244E3" w:rsidP="009D1D11">
      <w:pPr>
        <w:pStyle w:val="ListParagraph"/>
        <w:numPr>
          <w:ilvl w:val="0"/>
          <w:numId w:val="37"/>
        </w:numPr>
        <w:adjustRightInd w:val="0"/>
        <w:spacing w:after="160"/>
        <w:contextualSpacing/>
        <w:jc w:val="both"/>
        <w:rPr>
          <w:rFonts w:asciiTheme="minorHAnsi" w:hAnsiTheme="minorHAnsi"/>
        </w:rPr>
      </w:pPr>
      <w:r w:rsidRPr="002B7EEB">
        <w:rPr>
          <w:rFonts w:asciiTheme="minorHAnsi" w:eastAsia="Cambria" w:hAnsiTheme="minorHAnsi" w:cs="Cambria"/>
          <w:color w:val="000000"/>
        </w:rPr>
        <w:t>Our support Programs</w:t>
      </w:r>
    </w:p>
    <w:p w:rsidR="002B7EEB" w:rsidRPr="002B7EEB" w:rsidRDefault="001244E3" w:rsidP="009D1D11">
      <w:pPr>
        <w:pStyle w:val="ListParagraph"/>
        <w:numPr>
          <w:ilvl w:val="0"/>
          <w:numId w:val="37"/>
        </w:numPr>
        <w:adjustRightInd w:val="0"/>
        <w:spacing w:after="160"/>
        <w:contextualSpacing/>
        <w:jc w:val="both"/>
        <w:rPr>
          <w:rFonts w:asciiTheme="minorHAnsi" w:hAnsiTheme="minorHAnsi"/>
        </w:rPr>
      </w:pPr>
      <w:r w:rsidRPr="002B7EEB">
        <w:rPr>
          <w:rFonts w:asciiTheme="minorHAnsi" w:eastAsia="Cambria" w:hAnsiTheme="minorHAnsi" w:cs="Cambria"/>
          <w:color w:val="000000"/>
        </w:rPr>
        <w:t>Details of local Playgroups and Koori Preschool</w:t>
      </w:r>
    </w:p>
    <w:p w:rsidR="001244E3" w:rsidRPr="002B7EEB" w:rsidRDefault="001244E3" w:rsidP="009D1D11">
      <w:pPr>
        <w:pStyle w:val="ListParagraph"/>
        <w:numPr>
          <w:ilvl w:val="0"/>
          <w:numId w:val="37"/>
        </w:numPr>
        <w:adjustRightInd w:val="0"/>
        <w:spacing w:after="160"/>
        <w:contextualSpacing/>
        <w:jc w:val="both"/>
        <w:rPr>
          <w:rFonts w:asciiTheme="minorHAnsi" w:hAnsiTheme="minorHAnsi"/>
        </w:rPr>
      </w:pPr>
      <w:r w:rsidRPr="002B7EEB">
        <w:rPr>
          <w:rFonts w:asciiTheme="minorHAnsi" w:eastAsia="Cambria" w:hAnsiTheme="minorHAnsi" w:cs="Cambria"/>
          <w:color w:val="000000"/>
        </w:rPr>
        <w:t>The role and value of a Play-based Program</w:t>
      </w:r>
    </w:p>
    <w:p w:rsidR="00182309" w:rsidRPr="002B7EEB" w:rsidRDefault="001244E3" w:rsidP="009D1D11">
      <w:pPr>
        <w:adjustRightInd w:val="0"/>
        <w:spacing w:after="160"/>
        <w:ind w:left="720" w:hanging="360"/>
        <w:contextualSpacing/>
        <w:jc w:val="both"/>
        <w:rPr>
          <w:rFonts w:asciiTheme="minorHAnsi" w:eastAsia="Symbol" w:hAnsiTheme="minorHAnsi"/>
          <w:color w:val="000000"/>
        </w:rPr>
      </w:pPr>
      <w:r w:rsidRPr="002B7EEB">
        <w:rPr>
          <w:rFonts w:asciiTheme="minorHAnsi" w:eastAsia="Symbol" w:hAnsiTheme="minorHAnsi"/>
          <w:color w:val="000000"/>
        </w:rPr>
        <w:t xml:space="preserve">    </w:t>
      </w:r>
    </w:p>
    <w:p w:rsidR="002B7EEB" w:rsidRDefault="001244E3" w:rsidP="009D1D11">
      <w:pPr>
        <w:adjustRightInd w:val="0"/>
        <w:spacing w:after="160"/>
        <w:ind w:left="720" w:hanging="360"/>
        <w:contextualSpacing/>
        <w:jc w:val="both"/>
        <w:rPr>
          <w:rFonts w:asciiTheme="minorHAnsi" w:eastAsia="Cambria" w:hAnsiTheme="minorHAnsi" w:cs="Cambria"/>
          <w:color w:val="000000"/>
        </w:rPr>
      </w:pPr>
      <w:r w:rsidRPr="002B7EEB">
        <w:rPr>
          <w:rFonts w:asciiTheme="minorHAnsi" w:eastAsia="Cambria" w:hAnsiTheme="minorHAnsi" w:cs="Cambria"/>
          <w:color w:val="000000"/>
        </w:rPr>
        <w:t>Discussion and tour of</w:t>
      </w:r>
      <w:r w:rsidR="002B7EEB">
        <w:rPr>
          <w:rFonts w:asciiTheme="minorHAnsi" w:eastAsia="Cambria" w:hAnsiTheme="minorHAnsi" w:cs="Cambria"/>
          <w:color w:val="000000"/>
        </w:rPr>
        <w:t>:</w:t>
      </w:r>
    </w:p>
    <w:p w:rsid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service philosophy and curriculum</w:t>
      </w:r>
    </w:p>
    <w:p w:rsid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approaches to documentation, curriculum and planning</w:t>
      </w:r>
    </w:p>
    <w:p w:rsid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introduction to educators and staff</w:t>
      </w:r>
    </w:p>
    <w:p w:rsid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the physical environment</w:t>
      </w:r>
    </w:p>
    <w:p w:rsid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administrative matters, cost, and voluntary contributions</w:t>
      </w:r>
    </w:p>
    <w:p w:rsidR="001244E3" w:rsidRPr="002B7EEB" w:rsidRDefault="001244E3" w:rsidP="009D1D11">
      <w:pPr>
        <w:pStyle w:val="ListParagraph"/>
        <w:numPr>
          <w:ilvl w:val="0"/>
          <w:numId w:val="37"/>
        </w:numPr>
        <w:adjustRightInd w:val="0"/>
        <w:spacing w:after="160"/>
        <w:contextualSpacing/>
        <w:jc w:val="both"/>
        <w:rPr>
          <w:rFonts w:asciiTheme="minorHAnsi" w:eastAsia="Cambria" w:hAnsiTheme="minorHAnsi" w:cs="Cambria"/>
          <w:color w:val="000000"/>
        </w:rPr>
      </w:pPr>
      <w:r w:rsidRPr="002B7EEB">
        <w:rPr>
          <w:rFonts w:asciiTheme="minorHAnsi" w:eastAsia="Cambria" w:hAnsiTheme="minorHAnsi" w:cs="Cambria"/>
          <w:color w:val="000000"/>
        </w:rPr>
        <w:t>ways to provide feedback</w:t>
      </w:r>
    </w:p>
    <w:p w:rsidR="001244E3" w:rsidRPr="002B7EEB" w:rsidRDefault="001244E3" w:rsidP="009D1D11">
      <w:pPr>
        <w:adjustRightInd w:val="0"/>
        <w:spacing w:before="100" w:after="160"/>
        <w:jc w:val="both"/>
        <w:rPr>
          <w:rFonts w:asciiTheme="minorHAnsi" w:hAnsiTheme="minorHAnsi"/>
        </w:rPr>
      </w:pPr>
      <w:r w:rsidRPr="002B7EEB">
        <w:rPr>
          <w:rFonts w:asciiTheme="minorHAnsi" w:eastAsia="Cambria" w:hAnsiTheme="minorHAnsi" w:cs="Cambria"/>
          <w:b/>
          <w:bCs/>
          <w:color w:val="000000"/>
        </w:rPr>
        <w:t> </w:t>
      </w:r>
    </w:p>
    <w:p w:rsidR="001244E3" w:rsidRPr="002B7EEB" w:rsidRDefault="001244E3" w:rsidP="009D1D11">
      <w:pPr>
        <w:widowControl w:val="0"/>
        <w:jc w:val="both"/>
        <w:rPr>
          <w:rFonts w:asciiTheme="minorHAnsi" w:hAnsiTheme="minorHAnsi"/>
          <w:b/>
          <w:i/>
          <w:color w:val="000000"/>
        </w:rPr>
      </w:pPr>
      <w:r w:rsidRPr="002B7EEB">
        <w:rPr>
          <w:rFonts w:asciiTheme="minorHAnsi" w:hAnsiTheme="minorHAnsi"/>
          <w:b/>
          <w:i/>
          <w:color w:val="000000"/>
        </w:rPr>
        <w:t>Completion of the online Enrolment</w:t>
      </w:r>
    </w:p>
    <w:p w:rsidR="001244E3" w:rsidRPr="002B7EEB" w:rsidRDefault="001244E3" w:rsidP="009D1D11">
      <w:pPr>
        <w:widowControl w:val="0"/>
        <w:jc w:val="both"/>
        <w:rPr>
          <w:rFonts w:asciiTheme="minorHAnsi" w:eastAsia="Cambria" w:hAnsiTheme="minorHAnsi" w:cs="Cambria"/>
          <w:i/>
          <w:color w:val="000000"/>
        </w:rPr>
      </w:pPr>
      <w:r w:rsidRPr="002B7EEB">
        <w:rPr>
          <w:rFonts w:asciiTheme="minorHAnsi" w:hAnsiTheme="minorHAnsi"/>
          <w:color w:val="000000"/>
        </w:rPr>
        <w:t>Following the Open Day, a family may wish to request enrolment through completion of the online enrolment process.  Members of the</w:t>
      </w:r>
      <w:r w:rsidRPr="002B7EEB">
        <w:rPr>
          <w:rFonts w:asciiTheme="minorHAnsi" w:eastAsia="Cambria" w:hAnsiTheme="minorHAnsi" w:cs="Cambria"/>
          <w:i/>
          <w:color w:val="000000"/>
        </w:rPr>
        <w:t xml:space="preserve"> enrolment team need to ensure that the following documents are sighted or collected (as required):</w:t>
      </w:r>
    </w:p>
    <w:p w:rsidR="001244E3" w:rsidRPr="002B7EEB" w:rsidRDefault="001244E3" w:rsidP="009D1D11">
      <w:pPr>
        <w:pStyle w:val="ListParagraph"/>
        <w:numPr>
          <w:ilvl w:val="0"/>
          <w:numId w:val="36"/>
        </w:numPr>
        <w:adjustRightInd w:val="0"/>
        <w:spacing w:after="100" w:afterAutospacing="1"/>
        <w:contextualSpacing/>
        <w:jc w:val="both"/>
        <w:rPr>
          <w:rFonts w:asciiTheme="minorHAnsi" w:hAnsiTheme="minorHAnsi"/>
        </w:rPr>
      </w:pPr>
      <w:r w:rsidRPr="002B7EEB">
        <w:rPr>
          <w:rFonts w:asciiTheme="minorHAnsi" w:eastAsia="Cambria" w:hAnsiTheme="minorHAnsi" w:cs="Cambria"/>
          <w:color w:val="000000"/>
        </w:rPr>
        <w:t xml:space="preserve">A completed enrolment form including authorisations </w:t>
      </w:r>
    </w:p>
    <w:p w:rsidR="001244E3" w:rsidRPr="002B7EEB" w:rsidRDefault="001244E3" w:rsidP="009D1D11">
      <w:pPr>
        <w:pStyle w:val="ListParagraph"/>
        <w:numPr>
          <w:ilvl w:val="0"/>
          <w:numId w:val="36"/>
        </w:numPr>
        <w:adjustRightInd w:val="0"/>
        <w:spacing w:after="100" w:afterAutospacing="1"/>
        <w:contextualSpacing/>
        <w:jc w:val="both"/>
        <w:rPr>
          <w:rFonts w:asciiTheme="minorHAnsi" w:eastAsia="Cambria" w:hAnsiTheme="minorHAnsi" w:cs="Cambria"/>
          <w:color w:val="000000"/>
        </w:rPr>
      </w:pPr>
      <w:r w:rsidRPr="002B7EEB">
        <w:rPr>
          <w:rFonts w:asciiTheme="minorHAnsi" w:eastAsia="Cambria" w:hAnsiTheme="minorHAnsi" w:cs="Cambria"/>
          <w:color w:val="000000"/>
        </w:rPr>
        <w:lastRenderedPageBreak/>
        <w:t>Current Immunisation records for sighting</w:t>
      </w:r>
    </w:p>
    <w:p w:rsidR="001244E3" w:rsidRPr="002B7EEB" w:rsidRDefault="001244E3" w:rsidP="009D1D11">
      <w:pPr>
        <w:pStyle w:val="ListParagraph"/>
        <w:numPr>
          <w:ilvl w:val="0"/>
          <w:numId w:val="36"/>
        </w:numPr>
        <w:adjustRightInd w:val="0"/>
        <w:spacing w:after="100" w:afterAutospacing="1"/>
        <w:contextualSpacing/>
        <w:jc w:val="both"/>
        <w:rPr>
          <w:rFonts w:asciiTheme="minorHAnsi" w:eastAsia="Cambria" w:hAnsiTheme="minorHAnsi" w:cs="Cambria"/>
          <w:color w:val="000000"/>
        </w:rPr>
      </w:pPr>
      <w:r w:rsidRPr="002B7EEB">
        <w:rPr>
          <w:rFonts w:asciiTheme="minorHAnsi" w:eastAsia="Cambria" w:hAnsiTheme="minorHAnsi" w:cs="Cambria"/>
          <w:color w:val="000000"/>
        </w:rPr>
        <w:t xml:space="preserve">Proof of birth (birth certificate, Passport </w:t>
      </w:r>
      <w:proofErr w:type="spellStart"/>
      <w:r w:rsidRPr="002B7EEB">
        <w:rPr>
          <w:rFonts w:asciiTheme="minorHAnsi" w:eastAsia="Cambria" w:hAnsiTheme="minorHAnsi" w:cs="Cambria"/>
          <w:color w:val="000000"/>
        </w:rPr>
        <w:t>etc</w:t>
      </w:r>
      <w:proofErr w:type="spellEnd"/>
      <w:r w:rsidRPr="002B7EEB">
        <w:rPr>
          <w:rFonts w:asciiTheme="minorHAnsi" w:eastAsia="Cambria" w:hAnsiTheme="minorHAnsi" w:cs="Cambria"/>
          <w:color w:val="000000"/>
        </w:rPr>
        <w:t>)</w:t>
      </w:r>
    </w:p>
    <w:p w:rsidR="001244E3" w:rsidRPr="002B7EEB" w:rsidRDefault="001244E3" w:rsidP="009D1D11">
      <w:pPr>
        <w:pStyle w:val="ListParagraph"/>
        <w:numPr>
          <w:ilvl w:val="0"/>
          <w:numId w:val="36"/>
        </w:numPr>
        <w:adjustRightInd w:val="0"/>
        <w:spacing w:after="100" w:afterAutospacing="1"/>
        <w:contextualSpacing/>
        <w:jc w:val="both"/>
        <w:rPr>
          <w:rFonts w:asciiTheme="minorHAnsi" w:eastAsia="Cambria" w:hAnsiTheme="minorHAnsi" w:cs="Cambria"/>
          <w:color w:val="000000"/>
        </w:rPr>
      </w:pPr>
      <w:r w:rsidRPr="002B7EEB">
        <w:rPr>
          <w:rFonts w:asciiTheme="minorHAnsi" w:eastAsia="Cambria" w:hAnsiTheme="minorHAnsi" w:cs="Cambria"/>
          <w:color w:val="000000"/>
        </w:rPr>
        <w:t xml:space="preserve">Proof of address (tenancy agreement, electricity bill </w:t>
      </w:r>
      <w:proofErr w:type="spellStart"/>
      <w:r w:rsidRPr="002B7EEB">
        <w:rPr>
          <w:rFonts w:asciiTheme="minorHAnsi" w:eastAsia="Cambria" w:hAnsiTheme="minorHAnsi" w:cs="Cambria"/>
          <w:color w:val="000000"/>
        </w:rPr>
        <w:t>etc</w:t>
      </w:r>
      <w:proofErr w:type="spellEnd"/>
      <w:r w:rsidRPr="002B7EEB">
        <w:rPr>
          <w:rFonts w:asciiTheme="minorHAnsi" w:eastAsia="Cambria" w:hAnsiTheme="minorHAnsi" w:cs="Cambria"/>
          <w:color w:val="000000"/>
        </w:rPr>
        <w:t>)</w:t>
      </w:r>
    </w:p>
    <w:p w:rsidR="001244E3" w:rsidRPr="002B7EEB" w:rsidRDefault="001244E3" w:rsidP="009D1D11">
      <w:pPr>
        <w:adjustRightInd w:val="0"/>
        <w:spacing w:after="100" w:afterAutospacing="1"/>
        <w:ind w:left="720" w:hanging="360"/>
        <w:contextualSpacing/>
        <w:jc w:val="both"/>
        <w:rPr>
          <w:rFonts w:asciiTheme="minorHAnsi" w:eastAsia="Cambria" w:hAnsiTheme="minorHAnsi" w:cs="Cambria"/>
          <w:color w:val="000000"/>
        </w:rPr>
      </w:pPr>
    </w:p>
    <w:p w:rsidR="001244E3" w:rsidRPr="002B7EEB" w:rsidRDefault="001244E3" w:rsidP="009D1D11">
      <w:pPr>
        <w:adjustRightInd w:val="0"/>
        <w:spacing w:after="160"/>
        <w:jc w:val="both"/>
        <w:rPr>
          <w:rFonts w:asciiTheme="minorHAnsi" w:hAnsiTheme="minorHAnsi"/>
        </w:rPr>
      </w:pPr>
      <w:r w:rsidRPr="002B7EEB">
        <w:rPr>
          <w:rFonts w:asciiTheme="minorHAnsi" w:eastAsia="Cambria" w:hAnsiTheme="minorHAnsi" w:cs="Cambria"/>
          <w:color w:val="000000"/>
        </w:rPr>
        <w:t xml:space="preserve">Discussion with the International Education Unit may be necessary. Early Entry procedures may also need to be reviewed. </w:t>
      </w:r>
    </w:p>
    <w:p w:rsidR="001244E3" w:rsidRPr="002B7EEB" w:rsidRDefault="001244E3" w:rsidP="009D1D11">
      <w:pPr>
        <w:widowControl w:val="0"/>
        <w:jc w:val="both"/>
        <w:rPr>
          <w:rFonts w:asciiTheme="minorHAnsi" w:eastAsia="Cambria" w:hAnsiTheme="minorHAnsi" w:cs="Cambria"/>
          <w:b/>
          <w:i/>
          <w:color w:val="000000"/>
        </w:rPr>
      </w:pPr>
      <w:r w:rsidRPr="002B7EEB">
        <w:rPr>
          <w:rFonts w:asciiTheme="minorHAnsi" w:eastAsia="Cambria" w:hAnsiTheme="minorHAnsi" w:cs="Cambria"/>
          <w:b/>
          <w:i/>
          <w:color w:val="000000"/>
        </w:rPr>
        <w:t> Offers of Enrolment</w:t>
      </w:r>
    </w:p>
    <w:p w:rsidR="001244E3" w:rsidRPr="002B7EEB" w:rsidRDefault="001244E3" w:rsidP="009D1D11">
      <w:pPr>
        <w:widowControl w:val="0"/>
        <w:jc w:val="both"/>
        <w:rPr>
          <w:rFonts w:asciiTheme="minorHAnsi" w:eastAsia="Cambria" w:hAnsiTheme="minorHAnsi" w:cs="Cambria"/>
          <w:color w:val="000000"/>
        </w:rPr>
      </w:pPr>
      <w:r w:rsidRPr="002B7EEB">
        <w:rPr>
          <w:rFonts w:asciiTheme="minorHAnsi" w:eastAsia="Cambria" w:hAnsiTheme="minorHAnsi" w:cs="Cambria"/>
          <w:color w:val="000000"/>
        </w:rPr>
        <w:t>In the first week of October, families are contacted by mail and offered positions for the following year. The family will be asked to accept the offer of the position in writing within two weeks.</w:t>
      </w:r>
    </w:p>
    <w:p w:rsidR="001244E3" w:rsidRPr="002B7EEB" w:rsidRDefault="001244E3" w:rsidP="009D1D11">
      <w:pPr>
        <w:widowControl w:val="0"/>
        <w:jc w:val="both"/>
        <w:rPr>
          <w:rFonts w:asciiTheme="minorHAnsi" w:eastAsia="Cambria" w:hAnsiTheme="minorHAnsi" w:cs="Cambria"/>
          <w:color w:val="000000"/>
        </w:rPr>
      </w:pPr>
    </w:p>
    <w:p w:rsidR="001244E3" w:rsidRPr="002B7EEB" w:rsidRDefault="001244E3" w:rsidP="009D1D11">
      <w:pPr>
        <w:widowControl w:val="0"/>
        <w:jc w:val="both"/>
        <w:rPr>
          <w:rFonts w:asciiTheme="minorHAnsi" w:eastAsia="Cambria" w:hAnsiTheme="minorHAnsi" w:cs="Cambria"/>
          <w:b/>
          <w:i/>
          <w:color w:val="000000"/>
        </w:rPr>
      </w:pPr>
      <w:r w:rsidRPr="002B7EEB">
        <w:rPr>
          <w:rFonts w:asciiTheme="minorHAnsi" w:eastAsia="Cambria" w:hAnsiTheme="minorHAnsi" w:cs="Cambria"/>
          <w:b/>
          <w:i/>
          <w:color w:val="000000"/>
        </w:rPr>
        <w:t>Collection of packs</w:t>
      </w:r>
    </w:p>
    <w:p w:rsidR="001244E3" w:rsidRPr="002B7EEB" w:rsidRDefault="001244E3" w:rsidP="009D1D11">
      <w:pPr>
        <w:widowControl w:val="0"/>
        <w:jc w:val="both"/>
        <w:rPr>
          <w:rFonts w:asciiTheme="minorHAnsi" w:hAnsiTheme="minorHAnsi"/>
        </w:rPr>
      </w:pPr>
      <w:r w:rsidRPr="002B7EEB">
        <w:rPr>
          <w:rFonts w:asciiTheme="minorHAnsi" w:eastAsia="Cambria" w:hAnsiTheme="minorHAnsi" w:cs="Cambria"/>
          <w:color w:val="000000"/>
        </w:rPr>
        <w:t>The family are invited to attend a pre enrolment afternoon where they meet with the leadership team, current preschool teachers and book into a ‘getting to know you’ interview time slot. The family is provided with the ‘getting to know you’ interview template at this time. The interviews are held during week 9 of the final school term and during week 0 of the following new school year.</w:t>
      </w:r>
    </w:p>
    <w:p w:rsidR="002B7EEB" w:rsidRDefault="001244E3" w:rsidP="009D1D11">
      <w:pPr>
        <w:adjustRightInd w:val="0"/>
        <w:spacing w:after="160"/>
        <w:jc w:val="both"/>
        <w:rPr>
          <w:rFonts w:asciiTheme="minorHAnsi" w:eastAsia="Cambria" w:hAnsiTheme="minorHAnsi" w:cs="Cambria"/>
          <w:color w:val="000000"/>
        </w:rPr>
      </w:pPr>
      <w:r w:rsidRPr="002B7EEB">
        <w:rPr>
          <w:rFonts w:asciiTheme="minorHAnsi" w:eastAsia="Cambria" w:hAnsiTheme="minorHAnsi" w:cs="Cambria"/>
          <w:color w:val="000000"/>
        </w:rPr>
        <w:t> </w:t>
      </w:r>
    </w:p>
    <w:p w:rsidR="001244E3" w:rsidRPr="002B7EEB" w:rsidRDefault="001244E3" w:rsidP="009D1D11">
      <w:pPr>
        <w:adjustRightInd w:val="0"/>
        <w:spacing w:after="160"/>
        <w:jc w:val="both"/>
        <w:rPr>
          <w:rFonts w:asciiTheme="minorHAnsi" w:hAnsiTheme="minorHAnsi"/>
        </w:rPr>
      </w:pPr>
      <w:r w:rsidRPr="002B7EEB">
        <w:rPr>
          <w:rFonts w:asciiTheme="minorHAnsi" w:eastAsia="Cambria" w:hAnsiTheme="minorHAnsi" w:cs="Cambria"/>
          <w:color w:val="000000"/>
        </w:rPr>
        <w:t xml:space="preserve">An enrolment package will be given to the family at this time and will include: </w:t>
      </w:r>
      <w:bookmarkStart w:id="0" w:name="_GoBack"/>
      <w:bookmarkEnd w:id="0"/>
    </w:p>
    <w:p w:rsidR="001244E3" w:rsidRPr="002B7EEB" w:rsidRDefault="001244E3" w:rsidP="009D1D11">
      <w:pPr>
        <w:pStyle w:val="ListParagraph"/>
        <w:numPr>
          <w:ilvl w:val="0"/>
          <w:numId w:val="33"/>
        </w:numPr>
        <w:adjustRightInd w:val="0"/>
        <w:spacing w:after="100"/>
        <w:contextualSpacing/>
        <w:jc w:val="both"/>
        <w:rPr>
          <w:rFonts w:asciiTheme="minorHAnsi" w:hAnsiTheme="minorHAnsi"/>
        </w:rPr>
      </w:pPr>
      <w:r w:rsidRPr="002B7EEB">
        <w:rPr>
          <w:rFonts w:asciiTheme="minorHAnsi" w:eastAsia="Cambria" w:hAnsiTheme="minorHAnsi" w:cs="Cambria"/>
          <w:color w:val="000000"/>
        </w:rPr>
        <w:t>An enrolment form-that includes authorisations</w:t>
      </w:r>
    </w:p>
    <w:p w:rsidR="001244E3" w:rsidRPr="002B7EEB" w:rsidRDefault="001244E3" w:rsidP="009D1D11">
      <w:pPr>
        <w:pStyle w:val="ListParagraph"/>
        <w:numPr>
          <w:ilvl w:val="0"/>
          <w:numId w:val="33"/>
        </w:numPr>
        <w:adjustRightInd w:val="0"/>
        <w:spacing w:after="100"/>
        <w:contextualSpacing/>
        <w:jc w:val="both"/>
        <w:rPr>
          <w:rFonts w:asciiTheme="minorHAnsi" w:eastAsiaTheme="minorEastAsia" w:hAnsiTheme="minorHAnsi"/>
        </w:rPr>
      </w:pPr>
      <w:r w:rsidRPr="002B7EEB">
        <w:rPr>
          <w:rFonts w:asciiTheme="minorHAnsi" w:eastAsia="Cambria" w:hAnsiTheme="minorHAnsi" w:cs="Cambria"/>
          <w:color w:val="000000"/>
        </w:rPr>
        <w:t>A preschool handbook which includes</w:t>
      </w:r>
      <w:r w:rsidRPr="002B7EEB">
        <w:rPr>
          <w:rFonts w:asciiTheme="minorHAnsi" w:hAnsiTheme="minorHAnsi"/>
        </w:rPr>
        <w:t xml:space="preserve"> </w:t>
      </w:r>
      <w:r w:rsidRPr="002B7EEB">
        <w:rPr>
          <w:rFonts w:asciiTheme="minorHAnsi" w:eastAsia="Courier New" w:hAnsiTheme="minorHAnsi"/>
          <w:color w:val="000000"/>
        </w:rPr>
        <w:t>general preschool information</w:t>
      </w:r>
    </w:p>
    <w:p w:rsidR="001244E3" w:rsidRPr="002B7EEB" w:rsidRDefault="001244E3" w:rsidP="009D1D11">
      <w:pPr>
        <w:pStyle w:val="ListParagraph"/>
        <w:numPr>
          <w:ilvl w:val="0"/>
          <w:numId w:val="33"/>
        </w:numPr>
        <w:adjustRightInd w:val="0"/>
        <w:spacing w:after="100"/>
        <w:contextualSpacing/>
        <w:jc w:val="both"/>
        <w:rPr>
          <w:rFonts w:asciiTheme="minorHAnsi" w:hAnsiTheme="minorHAnsi"/>
        </w:rPr>
      </w:pPr>
      <w:proofErr w:type="spellStart"/>
      <w:r w:rsidRPr="002B7EEB">
        <w:rPr>
          <w:rFonts w:asciiTheme="minorHAnsi" w:eastAsia="Courier New" w:hAnsiTheme="minorHAnsi"/>
          <w:color w:val="000000"/>
        </w:rPr>
        <w:t>Sunsmart</w:t>
      </w:r>
      <w:proofErr w:type="spellEnd"/>
      <w:r w:rsidRPr="002B7EEB">
        <w:rPr>
          <w:rFonts w:asciiTheme="minorHAnsi" w:eastAsia="Courier New" w:hAnsiTheme="minorHAnsi"/>
          <w:color w:val="000000"/>
        </w:rPr>
        <w:t xml:space="preserve"> information leaflet</w:t>
      </w:r>
    </w:p>
    <w:p w:rsidR="001244E3" w:rsidRPr="002B7EEB" w:rsidRDefault="001244E3" w:rsidP="009D1D11">
      <w:pPr>
        <w:pStyle w:val="ListParagraph"/>
        <w:numPr>
          <w:ilvl w:val="0"/>
          <w:numId w:val="33"/>
        </w:numPr>
        <w:adjustRightInd w:val="0"/>
        <w:spacing w:after="100"/>
        <w:contextualSpacing/>
        <w:jc w:val="both"/>
        <w:rPr>
          <w:rFonts w:asciiTheme="minorHAnsi" w:hAnsiTheme="minorHAnsi"/>
        </w:rPr>
      </w:pPr>
      <w:r w:rsidRPr="002B7EEB">
        <w:rPr>
          <w:rFonts w:asciiTheme="minorHAnsi" w:eastAsia="Cambria" w:hAnsiTheme="minorHAnsi" w:cs="Cambria"/>
          <w:color w:val="000000"/>
        </w:rPr>
        <w:t xml:space="preserve">Policies including, but not limited to, those required under Regulation 168 </w:t>
      </w:r>
    </w:p>
    <w:p w:rsidR="001244E3" w:rsidRPr="002B7EEB" w:rsidRDefault="001244E3" w:rsidP="009D1D11">
      <w:pPr>
        <w:pStyle w:val="ListParagraph"/>
        <w:numPr>
          <w:ilvl w:val="0"/>
          <w:numId w:val="33"/>
        </w:numPr>
        <w:adjustRightInd w:val="0"/>
        <w:spacing w:after="100"/>
        <w:contextualSpacing/>
        <w:jc w:val="both"/>
        <w:rPr>
          <w:rFonts w:asciiTheme="minorHAnsi" w:hAnsiTheme="minorHAnsi"/>
        </w:rPr>
      </w:pPr>
      <w:r w:rsidRPr="002B7EEB">
        <w:rPr>
          <w:rFonts w:asciiTheme="minorHAnsi" w:eastAsia="Cambria" w:hAnsiTheme="minorHAnsi" w:cs="Cambria"/>
          <w:color w:val="000000"/>
        </w:rPr>
        <w:t xml:space="preserve">Information on National Quality Framework, National Quality Standards, and the EYLF </w:t>
      </w:r>
    </w:p>
    <w:p w:rsidR="001244E3" w:rsidRPr="002B7EEB" w:rsidRDefault="001244E3" w:rsidP="009D1D11">
      <w:pPr>
        <w:adjustRightInd w:val="0"/>
        <w:spacing w:after="160"/>
        <w:jc w:val="both"/>
        <w:rPr>
          <w:rFonts w:asciiTheme="minorHAnsi" w:eastAsia="Cambria" w:hAnsiTheme="minorHAnsi" w:cs="Cambria"/>
          <w:color w:val="000000"/>
        </w:rPr>
      </w:pPr>
      <w:r w:rsidRPr="002B7EEB">
        <w:rPr>
          <w:rFonts w:asciiTheme="minorHAnsi" w:eastAsia="Cambria" w:hAnsiTheme="minorHAnsi" w:cs="Cambria"/>
          <w:color w:val="000000"/>
        </w:rPr>
        <w:t xml:space="preserve">The information in the enrolment package is retained by the family for future reference. </w:t>
      </w:r>
    </w:p>
    <w:p w:rsidR="001244E3" w:rsidRPr="002B7EEB" w:rsidRDefault="001244E3" w:rsidP="009D1D11">
      <w:pPr>
        <w:widowControl w:val="0"/>
        <w:jc w:val="both"/>
        <w:rPr>
          <w:rFonts w:asciiTheme="minorHAnsi" w:eastAsia="Cambria" w:hAnsiTheme="minorHAnsi" w:cs="Cambria"/>
          <w:b/>
          <w:i/>
          <w:color w:val="000000"/>
        </w:rPr>
      </w:pPr>
      <w:r w:rsidRPr="002B7EEB">
        <w:rPr>
          <w:rFonts w:asciiTheme="minorHAnsi" w:eastAsia="Cambria" w:hAnsiTheme="minorHAnsi" w:cs="Cambria"/>
          <w:b/>
          <w:i/>
          <w:color w:val="000000"/>
        </w:rPr>
        <w:t>Enrolment Interview</w:t>
      </w:r>
    </w:p>
    <w:p w:rsidR="001244E3" w:rsidRDefault="001244E3" w:rsidP="009D1D11">
      <w:pPr>
        <w:widowControl w:val="0"/>
        <w:jc w:val="both"/>
        <w:rPr>
          <w:rFonts w:asciiTheme="minorHAnsi" w:eastAsia="Cambria" w:hAnsiTheme="minorHAnsi" w:cs="Cambria"/>
          <w:color w:val="000000"/>
        </w:rPr>
      </w:pPr>
      <w:r w:rsidRPr="002B7EEB">
        <w:rPr>
          <w:rFonts w:asciiTheme="minorHAnsi" w:eastAsia="Cambria" w:hAnsiTheme="minorHAnsi" w:cs="Cambria"/>
          <w:color w:val="000000"/>
        </w:rPr>
        <w:t>Prior to condu</w:t>
      </w:r>
      <w:r w:rsidR="002B7EEB">
        <w:rPr>
          <w:rFonts w:asciiTheme="minorHAnsi" w:eastAsia="Cambria" w:hAnsiTheme="minorHAnsi" w:cs="Cambria"/>
          <w:color w:val="000000"/>
        </w:rPr>
        <w:t>cting the enrolment interview, the P</w:t>
      </w:r>
      <w:r w:rsidRPr="002B7EEB">
        <w:rPr>
          <w:rFonts w:asciiTheme="minorHAnsi" w:eastAsia="Cambria" w:hAnsiTheme="minorHAnsi" w:cs="Cambria"/>
          <w:color w:val="000000"/>
        </w:rPr>
        <w:t xml:space="preserve">rincipal should consider the language and cultural needs of the family. </w:t>
      </w:r>
    </w:p>
    <w:p w:rsidR="002B7EEB" w:rsidRPr="002B7EEB" w:rsidRDefault="002B7EEB" w:rsidP="009D1D11">
      <w:pPr>
        <w:widowControl w:val="0"/>
        <w:jc w:val="both"/>
        <w:rPr>
          <w:rFonts w:asciiTheme="minorHAnsi" w:eastAsia="Cambria" w:hAnsiTheme="minorHAnsi" w:cs="Cambria"/>
          <w:color w:val="000000"/>
        </w:rPr>
      </w:pPr>
    </w:p>
    <w:p w:rsidR="001244E3" w:rsidRPr="002B7EEB" w:rsidRDefault="001244E3" w:rsidP="009D1D11">
      <w:pPr>
        <w:widowControl w:val="0"/>
        <w:jc w:val="both"/>
        <w:rPr>
          <w:rFonts w:asciiTheme="minorHAnsi" w:eastAsia="Cambria" w:hAnsiTheme="minorHAnsi" w:cs="Cambria"/>
          <w:color w:val="000000"/>
        </w:rPr>
      </w:pPr>
      <w:r w:rsidRPr="002B7EEB">
        <w:rPr>
          <w:rFonts w:asciiTheme="minorHAnsi" w:eastAsia="Cambria" w:hAnsiTheme="minorHAnsi" w:cs="Cambria"/>
          <w:color w:val="000000"/>
        </w:rPr>
        <w:t xml:space="preserve">During the enrolment interview a process of orientation will be planned in collaboration with families to provide the best possible start for the child at the preschool. </w:t>
      </w:r>
    </w:p>
    <w:p w:rsidR="001244E3" w:rsidRPr="002B7EEB" w:rsidRDefault="001244E3" w:rsidP="009D1D11">
      <w:pPr>
        <w:adjustRightInd w:val="0"/>
        <w:spacing w:after="100"/>
        <w:jc w:val="both"/>
        <w:rPr>
          <w:rFonts w:asciiTheme="minorHAnsi" w:hAnsiTheme="minorHAnsi"/>
        </w:rPr>
      </w:pPr>
      <w:r w:rsidRPr="002B7EEB">
        <w:rPr>
          <w:rFonts w:asciiTheme="minorHAnsi" w:eastAsia="Cambria" w:hAnsiTheme="minorHAnsi" w:cs="Cambria"/>
          <w:color w:val="000000"/>
        </w:rPr>
        <w:t xml:space="preserve">Families will provide the following information, prior to the agreed start date for the child: </w:t>
      </w:r>
    </w:p>
    <w:p w:rsidR="001244E3" w:rsidRPr="002B7EEB" w:rsidRDefault="001244E3" w:rsidP="009D1D11">
      <w:pPr>
        <w:pStyle w:val="ListParagraph"/>
        <w:numPr>
          <w:ilvl w:val="0"/>
          <w:numId w:val="34"/>
        </w:numPr>
        <w:adjustRightInd w:val="0"/>
        <w:spacing w:after="100"/>
        <w:jc w:val="both"/>
        <w:rPr>
          <w:rFonts w:asciiTheme="minorHAnsi" w:eastAsia="Cambria" w:hAnsiTheme="minorHAnsi" w:cs="Cambria"/>
          <w:color w:val="000000"/>
        </w:rPr>
      </w:pPr>
      <w:r w:rsidRPr="002B7EEB">
        <w:rPr>
          <w:rFonts w:asciiTheme="minorHAnsi" w:eastAsia="Cambria" w:hAnsiTheme="minorHAnsi" w:cs="Cambria"/>
          <w:color w:val="000000"/>
        </w:rPr>
        <w:t xml:space="preserve">Confirmed current contact information for parents and emergency contacts; </w:t>
      </w:r>
    </w:p>
    <w:p w:rsidR="001244E3" w:rsidRPr="002B7EEB" w:rsidRDefault="001244E3" w:rsidP="009D1D11">
      <w:pPr>
        <w:pStyle w:val="ListParagraph"/>
        <w:numPr>
          <w:ilvl w:val="0"/>
          <w:numId w:val="34"/>
        </w:numPr>
        <w:adjustRightInd w:val="0"/>
        <w:spacing w:after="100"/>
        <w:jc w:val="both"/>
        <w:rPr>
          <w:rFonts w:asciiTheme="minorHAnsi" w:eastAsia="Cambria" w:hAnsiTheme="minorHAnsi" w:cs="Cambria"/>
          <w:color w:val="000000"/>
        </w:rPr>
      </w:pPr>
      <w:r w:rsidRPr="002B7EEB">
        <w:rPr>
          <w:rFonts w:asciiTheme="minorHAnsi" w:eastAsia="Cambria" w:hAnsiTheme="minorHAnsi" w:cs="Cambria"/>
          <w:color w:val="000000"/>
        </w:rPr>
        <w:t xml:space="preserve">Information on the child’s skills and additional needs (including medical conditions, dietary requirements, health and developmental concerns) through completion of the “Getting to know you” form. </w:t>
      </w:r>
    </w:p>
    <w:p w:rsidR="001244E3" w:rsidRPr="002B7EEB" w:rsidRDefault="001244E3" w:rsidP="009D1D11">
      <w:pPr>
        <w:adjustRightInd w:val="0"/>
        <w:spacing w:after="160"/>
        <w:jc w:val="both"/>
        <w:rPr>
          <w:rFonts w:asciiTheme="minorHAnsi" w:eastAsia="Cambria" w:hAnsiTheme="minorHAnsi" w:cs="Cambria"/>
          <w:color w:val="000000"/>
        </w:rPr>
      </w:pPr>
    </w:p>
    <w:p w:rsidR="001244E3" w:rsidRPr="002B7EEB" w:rsidRDefault="001244E3" w:rsidP="009D1D11">
      <w:pPr>
        <w:adjustRightInd w:val="0"/>
        <w:spacing w:after="160"/>
        <w:jc w:val="both"/>
        <w:rPr>
          <w:rFonts w:asciiTheme="minorHAnsi" w:hAnsiTheme="minorHAnsi"/>
        </w:rPr>
      </w:pPr>
      <w:r w:rsidRPr="002B7EEB">
        <w:rPr>
          <w:rFonts w:asciiTheme="minorHAnsi" w:eastAsia="Cambria" w:hAnsiTheme="minorHAnsi" w:cs="Cambria"/>
          <w:color w:val="000000"/>
        </w:rPr>
        <w:t xml:space="preserve">This information will be kept at the preschool premises in accordance with service policies and the </w:t>
      </w:r>
      <w:r w:rsidRPr="002B7EEB">
        <w:rPr>
          <w:rFonts w:asciiTheme="minorHAnsi" w:eastAsia="Cambria" w:hAnsiTheme="minorHAnsi" w:cs="Cambria"/>
          <w:i/>
          <w:iCs/>
          <w:color w:val="000000"/>
        </w:rPr>
        <w:t>Education and Care Services National Regulations 2011</w:t>
      </w:r>
      <w:r w:rsidRPr="002B7EEB">
        <w:rPr>
          <w:rFonts w:asciiTheme="minorHAnsi" w:eastAsia="Cambria" w:hAnsiTheme="minorHAnsi" w:cs="Cambria"/>
          <w:color w:val="000000"/>
        </w:rPr>
        <w:t>.</w:t>
      </w:r>
    </w:p>
    <w:p w:rsidR="001244E3" w:rsidRPr="002B7EEB" w:rsidRDefault="001244E3" w:rsidP="009D1D11">
      <w:pPr>
        <w:adjustRightInd w:val="0"/>
        <w:spacing w:after="160"/>
        <w:jc w:val="both"/>
        <w:rPr>
          <w:rFonts w:asciiTheme="minorHAnsi" w:hAnsiTheme="minorHAnsi"/>
          <w:b/>
          <w:i/>
        </w:rPr>
      </w:pPr>
      <w:r w:rsidRPr="002B7EEB">
        <w:rPr>
          <w:rFonts w:asciiTheme="minorHAnsi" w:eastAsia="Cambria" w:hAnsiTheme="minorHAnsi" w:cs="Cambria"/>
          <w:b/>
          <w:i/>
          <w:color w:val="000000"/>
        </w:rPr>
        <w:t> January of the preschool year</w:t>
      </w:r>
    </w:p>
    <w:p w:rsidR="001244E3" w:rsidRDefault="001244E3" w:rsidP="009D1D11">
      <w:pPr>
        <w:widowControl w:val="0"/>
        <w:jc w:val="both"/>
        <w:rPr>
          <w:rFonts w:asciiTheme="minorHAnsi" w:eastAsia="Cambria" w:hAnsiTheme="minorHAnsi" w:cs="Cambria"/>
          <w:color w:val="000000"/>
        </w:rPr>
      </w:pPr>
      <w:r w:rsidRPr="002B7EEB">
        <w:rPr>
          <w:rFonts w:asciiTheme="minorHAnsi" w:eastAsia="Cambria" w:hAnsiTheme="minorHAnsi" w:cs="Cambria"/>
          <w:color w:val="000000"/>
        </w:rPr>
        <w:lastRenderedPageBreak/>
        <w:t>A Ready for Preschool Pack is collected by families during the final week of</w:t>
      </w:r>
      <w:r w:rsidR="009D1D11">
        <w:rPr>
          <w:rFonts w:asciiTheme="minorHAnsi" w:eastAsia="Cambria" w:hAnsiTheme="minorHAnsi" w:cs="Cambria"/>
          <w:color w:val="000000"/>
        </w:rPr>
        <w:t xml:space="preserve"> the school year. This includes:</w:t>
      </w:r>
    </w:p>
    <w:p w:rsidR="001244E3" w:rsidRPr="002B7EEB" w:rsidRDefault="001244E3" w:rsidP="009D1D11">
      <w:pPr>
        <w:pStyle w:val="ListParagraph"/>
        <w:widowControl w:val="0"/>
        <w:numPr>
          <w:ilvl w:val="0"/>
          <w:numId w:val="35"/>
        </w:numPr>
        <w:jc w:val="both"/>
        <w:rPr>
          <w:rFonts w:asciiTheme="minorHAnsi" w:eastAsia="Cambria" w:hAnsiTheme="minorHAnsi" w:cs="Cambria"/>
          <w:color w:val="000000"/>
        </w:rPr>
      </w:pPr>
      <w:r w:rsidRPr="002B7EEB">
        <w:rPr>
          <w:rFonts w:asciiTheme="minorHAnsi" w:eastAsia="Cambria" w:hAnsiTheme="minorHAnsi" w:cs="Cambria"/>
          <w:color w:val="000000"/>
        </w:rPr>
        <w:t>The school handbook</w:t>
      </w:r>
    </w:p>
    <w:p w:rsidR="001244E3" w:rsidRPr="002B7EEB" w:rsidRDefault="001244E3" w:rsidP="009D1D11">
      <w:pPr>
        <w:pStyle w:val="ListParagraph"/>
        <w:widowControl w:val="0"/>
        <w:numPr>
          <w:ilvl w:val="0"/>
          <w:numId w:val="35"/>
        </w:numPr>
        <w:jc w:val="both"/>
        <w:rPr>
          <w:rFonts w:asciiTheme="minorHAnsi" w:eastAsia="Cambria" w:hAnsiTheme="minorHAnsi" w:cs="Cambria"/>
          <w:color w:val="000000"/>
        </w:rPr>
      </w:pPr>
      <w:r w:rsidRPr="002B7EEB">
        <w:rPr>
          <w:rFonts w:asciiTheme="minorHAnsi" w:eastAsia="Cambria" w:hAnsiTheme="minorHAnsi" w:cs="Cambria"/>
          <w:color w:val="000000"/>
        </w:rPr>
        <w:t>Information for parents on the value of play and suitable food for children attending preschool</w:t>
      </w:r>
    </w:p>
    <w:p w:rsidR="001244E3" w:rsidRPr="002B7EEB" w:rsidRDefault="001244E3" w:rsidP="009D1D11">
      <w:pPr>
        <w:pStyle w:val="ListParagraph"/>
        <w:widowControl w:val="0"/>
        <w:numPr>
          <w:ilvl w:val="0"/>
          <w:numId w:val="35"/>
        </w:numPr>
        <w:jc w:val="both"/>
        <w:rPr>
          <w:rFonts w:asciiTheme="minorHAnsi" w:eastAsia="Cambria" w:hAnsiTheme="minorHAnsi" w:cs="Cambria"/>
          <w:color w:val="000000"/>
        </w:rPr>
      </w:pPr>
      <w:r w:rsidRPr="002B7EEB">
        <w:rPr>
          <w:rFonts w:asciiTheme="minorHAnsi" w:eastAsia="Cambria" w:hAnsiTheme="minorHAnsi" w:cs="Cambria"/>
          <w:color w:val="000000"/>
        </w:rPr>
        <w:t>A contact email address for last minute questions</w:t>
      </w:r>
    </w:p>
    <w:p w:rsidR="001244E3" w:rsidRPr="002B7EEB" w:rsidRDefault="001244E3" w:rsidP="009D1D11">
      <w:pPr>
        <w:pStyle w:val="ListParagraph"/>
        <w:widowControl w:val="0"/>
        <w:numPr>
          <w:ilvl w:val="0"/>
          <w:numId w:val="35"/>
        </w:numPr>
        <w:jc w:val="both"/>
        <w:rPr>
          <w:rFonts w:asciiTheme="minorHAnsi" w:eastAsia="Cambria" w:hAnsiTheme="minorHAnsi" w:cs="Cambria"/>
          <w:color w:val="000000"/>
        </w:rPr>
      </w:pPr>
      <w:r w:rsidRPr="002B7EEB">
        <w:rPr>
          <w:rFonts w:asciiTheme="minorHAnsi" w:eastAsia="Cambria" w:hAnsiTheme="minorHAnsi" w:cs="Cambria"/>
          <w:color w:val="000000"/>
        </w:rPr>
        <w:t>A request to the family to send in a family photo and further information about the child’s interests etc. that will be displayed for the child on their first day</w:t>
      </w:r>
    </w:p>
    <w:p w:rsidR="001244E3" w:rsidRDefault="001244E3" w:rsidP="009D1D11">
      <w:pPr>
        <w:pStyle w:val="ListParagraph"/>
        <w:widowControl w:val="0"/>
        <w:numPr>
          <w:ilvl w:val="0"/>
          <w:numId w:val="35"/>
        </w:numPr>
        <w:jc w:val="both"/>
        <w:rPr>
          <w:rFonts w:asciiTheme="minorHAnsi" w:eastAsia="Cambria" w:hAnsiTheme="minorHAnsi" w:cs="Cambria"/>
          <w:color w:val="000000"/>
        </w:rPr>
      </w:pPr>
      <w:r w:rsidRPr="002B7EEB">
        <w:rPr>
          <w:rFonts w:asciiTheme="minorHAnsi" w:eastAsia="Cambria" w:hAnsiTheme="minorHAnsi" w:cs="Cambria"/>
          <w:color w:val="000000"/>
        </w:rPr>
        <w:t>Confirmation of the procedures during the first few weeks of preschool</w:t>
      </w:r>
    </w:p>
    <w:p w:rsidR="009D1D11" w:rsidRPr="002B7EEB" w:rsidRDefault="009D1D11" w:rsidP="009D1D11">
      <w:pPr>
        <w:pStyle w:val="ListParagraph"/>
        <w:widowControl w:val="0"/>
        <w:ind w:left="795"/>
        <w:jc w:val="both"/>
        <w:rPr>
          <w:rFonts w:asciiTheme="minorHAnsi" w:eastAsia="Cambria" w:hAnsiTheme="minorHAnsi" w:cs="Cambria"/>
          <w:color w:val="000000"/>
        </w:rPr>
      </w:pPr>
    </w:p>
    <w:p w:rsidR="001244E3" w:rsidRPr="002B7EEB" w:rsidRDefault="001244E3" w:rsidP="009D1D11">
      <w:pPr>
        <w:widowControl w:val="0"/>
        <w:jc w:val="both"/>
        <w:rPr>
          <w:rFonts w:asciiTheme="minorHAnsi" w:hAnsiTheme="minorHAnsi"/>
        </w:rPr>
      </w:pPr>
      <w:r w:rsidRPr="002B7EEB">
        <w:rPr>
          <w:rFonts w:asciiTheme="minorHAnsi" w:eastAsia="Cambria" w:hAnsiTheme="minorHAnsi" w:cs="Cambria"/>
          <w:b/>
          <w:bCs/>
          <w:i/>
          <w:color w:val="000000"/>
        </w:rPr>
        <w:t xml:space="preserve">Upon commencement </w:t>
      </w:r>
    </w:p>
    <w:p w:rsidR="001244E3" w:rsidRDefault="001244E3" w:rsidP="009D1D11">
      <w:pPr>
        <w:widowControl w:val="0"/>
        <w:jc w:val="both"/>
        <w:rPr>
          <w:rFonts w:asciiTheme="minorHAnsi" w:eastAsia="Cambria" w:hAnsiTheme="minorHAnsi" w:cs="Cambria"/>
          <w:color w:val="000000"/>
        </w:rPr>
      </w:pPr>
      <w:r w:rsidRPr="002B7EEB">
        <w:rPr>
          <w:rFonts w:asciiTheme="minorHAnsi" w:eastAsia="Cambria" w:hAnsiTheme="minorHAnsi" w:cs="Cambria"/>
          <w:color w:val="000000"/>
        </w:rPr>
        <w:t xml:space="preserve">Prior to the child’s first day educators and staff will familiarise themselves with information about the child from the enrolment information provided. They will ensure they are aware of any medical conditions. </w:t>
      </w:r>
    </w:p>
    <w:p w:rsidR="009D1D11" w:rsidRPr="002B7EEB" w:rsidRDefault="009D1D11" w:rsidP="009D1D11">
      <w:pPr>
        <w:widowControl w:val="0"/>
        <w:jc w:val="both"/>
        <w:rPr>
          <w:rFonts w:asciiTheme="minorHAnsi" w:hAnsiTheme="minorHAnsi"/>
        </w:rPr>
      </w:pPr>
    </w:p>
    <w:p w:rsidR="001244E3" w:rsidRPr="002B7EEB" w:rsidRDefault="001244E3" w:rsidP="009D1D11">
      <w:pPr>
        <w:adjustRightInd w:val="0"/>
        <w:spacing w:after="160"/>
        <w:jc w:val="both"/>
        <w:rPr>
          <w:rFonts w:asciiTheme="minorHAnsi" w:hAnsiTheme="minorHAnsi"/>
        </w:rPr>
      </w:pPr>
      <w:r w:rsidRPr="002B7EEB">
        <w:rPr>
          <w:rFonts w:asciiTheme="minorHAnsi" w:eastAsia="Cambria" w:hAnsiTheme="minorHAnsi" w:cs="Cambria"/>
          <w:color w:val="000000"/>
        </w:rPr>
        <w:t xml:space="preserve">On the child’s first day of attendance educators and staff will welcome the family and the child, ensuring that there is a space ready for the child’s belongings. Educators will reassure the family and assist with separation if required. Families are encouraged to contact the preschool to enquire about how their child is settling in. </w:t>
      </w:r>
    </w:p>
    <w:p w:rsidR="001244E3" w:rsidRPr="002B7EEB" w:rsidRDefault="001244E3" w:rsidP="009D1D11">
      <w:pPr>
        <w:adjustRightInd w:val="0"/>
        <w:spacing w:after="160"/>
        <w:jc w:val="both"/>
        <w:rPr>
          <w:rFonts w:asciiTheme="minorHAnsi" w:hAnsiTheme="minorHAnsi"/>
        </w:rPr>
      </w:pPr>
      <w:r w:rsidRPr="002B7EEB">
        <w:rPr>
          <w:rFonts w:asciiTheme="minorHAnsi" w:eastAsia="Cambria" w:hAnsiTheme="minorHAnsi" w:cs="Cambria"/>
          <w:color w:val="000000"/>
        </w:rPr>
        <w:t xml:space="preserve">The preschool will have extra staff who will undertake a final check of enrolment details, authorisations and information updates prior to the family departing the service. </w:t>
      </w:r>
    </w:p>
    <w:p w:rsidR="001244E3" w:rsidRPr="002B7EEB" w:rsidRDefault="001244E3" w:rsidP="001244E3">
      <w:pPr>
        <w:adjustRightInd w:val="0"/>
        <w:spacing w:before="160" w:after="160"/>
        <w:rPr>
          <w:rFonts w:asciiTheme="minorHAnsi" w:hAnsiTheme="minorHAnsi"/>
        </w:rPr>
      </w:pPr>
      <w:r w:rsidRPr="002B7EEB">
        <w:rPr>
          <w:rFonts w:asciiTheme="minorHAnsi" w:eastAsia="Cambria" w:hAnsiTheme="minorHAnsi" w:cs="Cambria"/>
          <w:b/>
          <w:bCs/>
          <w:color w:val="000000"/>
        </w:rPr>
        <w:t> </w:t>
      </w:r>
    </w:p>
    <w:p w:rsidR="0003288B" w:rsidRPr="002B7EEB" w:rsidRDefault="0003288B" w:rsidP="001244E3">
      <w:pPr>
        <w:jc w:val="center"/>
        <w:rPr>
          <w:rFonts w:asciiTheme="minorHAnsi" w:eastAsia="Calibri" w:hAnsiTheme="minorHAnsi"/>
          <w:b/>
        </w:rPr>
      </w:pPr>
    </w:p>
    <w:sectPr w:rsidR="0003288B" w:rsidRPr="002B7EEB"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9D1D11"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F77D0"/>
    <w:multiLevelType w:val="hybridMultilevel"/>
    <w:tmpl w:val="92C28D46"/>
    <w:lvl w:ilvl="0" w:tplc="0C090001">
      <w:start w:val="1"/>
      <w:numFmt w:val="bullet"/>
      <w:lvlText w:val=""/>
      <w:lvlJc w:val="left"/>
      <w:pPr>
        <w:ind w:left="1137" w:hanging="360"/>
      </w:pPr>
      <w:rPr>
        <w:rFonts w:ascii="Symbol" w:hAnsi="Symbol" w:hint="default"/>
      </w:rPr>
    </w:lvl>
    <w:lvl w:ilvl="1" w:tplc="0C090003" w:tentative="1">
      <w:start w:val="1"/>
      <w:numFmt w:val="bullet"/>
      <w:lvlText w:val="o"/>
      <w:lvlJc w:val="left"/>
      <w:pPr>
        <w:ind w:left="1857" w:hanging="360"/>
      </w:pPr>
      <w:rPr>
        <w:rFonts w:ascii="Courier New" w:hAnsi="Courier New" w:cs="Courier New" w:hint="default"/>
      </w:rPr>
    </w:lvl>
    <w:lvl w:ilvl="2" w:tplc="0C090005" w:tentative="1">
      <w:start w:val="1"/>
      <w:numFmt w:val="bullet"/>
      <w:lvlText w:val=""/>
      <w:lvlJc w:val="left"/>
      <w:pPr>
        <w:ind w:left="2577" w:hanging="360"/>
      </w:pPr>
      <w:rPr>
        <w:rFonts w:ascii="Wingdings" w:hAnsi="Wingdings" w:hint="default"/>
      </w:rPr>
    </w:lvl>
    <w:lvl w:ilvl="3" w:tplc="0C090001" w:tentative="1">
      <w:start w:val="1"/>
      <w:numFmt w:val="bullet"/>
      <w:lvlText w:val=""/>
      <w:lvlJc w:val="left"/>
      <w:pPr>
        <w:ind w:left="3297" w:hanging="360"/>
      </w:pPr>
      <w:rPr>
        <w:rFonts w:ascii="Symbol" w:hAnsi="Symbol" w:hint="default"/>
      </w:rPr>
    </w:lvl>
    <w:lvl w:ilvl="4" w:tplc="0C090003" w:tentative="1">
      <w:start w:val="1"/>
      <w:numFmt w:val="bullet"/>
      <w:lvlText w:val="o"/>
      <w:lvlJc w:val="left"/>
      <w:pPr>
        <w:ind w:left="4017" w:hanging="360"/>
      </w:pPr>
      <w:rPr>
        <w:rFonts w:ascii="Courier New" w:hAnsi="Courier New" w:cs="Courier New" w:hint="default"/>
      </w:rPr>
    </w:lvl>
    <w:lvl w:ilvl="5" w:tplc="0C090005" w:tentative="1">
      <w:start w:val="1"/>
      <w:numFmt w:val="bullet"/>
      <w:lvlText w:val=""/>
      <w:lvlJc w:val="left"/>
      <w:pPr>
        <w:ind w:left="4737" w:hanging="360"/>
      </w:pPr>
      <w:rPr>
        <w:rFonts w:ascii="Wingdings" w:hAnsi="Wingdings" w:hint="default"/>
      </w:rPr>
    </w:lvl>
    <w:lvl w:ilvl="6" w:tplc="0C090001" w:tentative="1">
      <w:start w:val="1"/>
      <w:numFmt w:val="bullet"/>
      <w:lvlText w:val=""/>
      <w:lvlJc w:val="left"/>
      <w:pPr>
        <w:ind w:left="5457" w:hanging="360"/>
      </w:pPr>
      <w:rPr>
        <w:rFonts w:ascii="Symbol" w:hAnsi="Symbol" w:hint="default"/>
      </w:rPr>
    </w:lvl>
    <w:lvl w:ilvl="7" w:tplc="0C090003" w:tentative="1">
      <w:start w:val="1"/>
      <w:numFmt w:val="bullet"/>
      <w:lvlText w:val="o"/>
      <w:lvlJc w:val="left"/>
      <w:pPr>
        <w:ind w:left="6177" w:hanging="360"/>
      </w:pPr>
      <w:rPr>
        <w:rFonts w:ascii="Courier New" w:hAnsi="Courier New" w:cs="Courier New" w:hint="default"/>
      </w:rPr>
    </w:lvl>
    <w:lvl w:ilvl="8" w:tplc="0C090005" w:tentative="1">
      <w:start w:val="1"/>
      <w:numFmt w:val="bullet"/>
      <w:lvlText w:val=""/>
      <w:lvlJc w:val="left"/>
      <w:pPr>
        <w:ind w:left="6897" w:hanging="360"/>
      </w:pPr>
      <w:rPr>
        <w:rFonts w:ascii="Wingdings" w:hAnsi="Wingdings" w:hint="default"/>
      </w:rPr>
    </w:lvl>
  </w:abstractNum>
  <w:abstractNum w:abstractNumId="1">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4F67E53"/>
    <w:multiLevelType w:val="hybridMultilevel"/>
    <w:tmpl w:val="AA2A8EB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4">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8">
    <w:nsid w:val="1DBE263B"/>
    <w:multiLevelType w:val="hybridMultilevel"/>
    <w:tmpl w:val="104EE918"/>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0131DB6"/>
    <w:multiLevelType w:val="hybridMultilevel"/>
    <w:tmpl w:val="23CE087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2DBE0D71"/>
    <w:multiLevelType w:val="hybridMultilevel"/>
    <w:tmpl w:val="A8044B0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F2D0F37"/>
    <w:multiLevelType w:val="hybridMultilevel"/>
    <w:tmpl w:val="E63E72F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FFD3D6F"/>
    <w:multiLevelType w:val="hybridMultilevel"/>
    <w:tmpl w:val="C89A6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5">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1E3207"/>
    <w:multiLevelType w:val="hybridMultilevel"/>
    <w:tmpl w:val="D42884CC"/>
    <w:lvl w:ilvl="0" w:tplc="52864EC4">
      <w:start w:val="1"/>
      <w:numFmt w:val="bullet"/>
      <w:lvlText w:val=""/>
      <w:lvlJc w:val="left"/>
      <w:pPr>
        <w:ind w:left="2160" w:hanging="360"/>
      </w:pPr>
      <w:rPr>
        <w:rFonts w:ascii="Symbol" w:hAnsi="Symbol" w:hint="default"/>
        <w:sz w:val="16"/>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8">
    <w:nsid w:val="4684008F"/>
    <w:multiLevelType w:val="hybridMultilevel"/>
    <w:tmpl w:val="47F028D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9104068"/>
    <w:multiLevelType w:val="hybridMultilevel"/>
    <w:tmpl w:val="2258D6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1">
    <w:nsid w:val="4D700C6F"/>
    <w:multiLevelType w:val="hybridMultilevel"/>
    <w:tmpl w:val="5F8863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nsid w:val="5D3E52F8"/>
    <w:multiLevelType w:val="hybridMultilevel"/>
    <w:tmpl w:val="85B4B546"/>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633A6A11"/>
    <w:multiLevelType w:val="hybridMultilevel"/>
    <w:tmpl w:val="ACE8C56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C287689"/>
    <w:multiLevelType w:val="hybridMultilevel"/>
    <w:tmpl w:val="69F2EF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17B61056">
      <w:start w:val="1"/>
      <w:numFmt w:val="lowerLetter"/>
      <w:lvlText w:val="%3)"/>
      <w:lvlJc w:val="left"/>
      <w:pPr>
        <w:ind w:left="2340" w:hanging="36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6E0C17A1"/>
    <w:multiLevelType w:val="hybridMultilevel"/>
    <w:tmpl w:val="711E0CA6"/>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FE15B1D"/>
    <w:multiLevelType w:val="hybridMultilevel"/>
    <w:tmpl w:val="2D5CB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70A70D2A"/>
    <w:multiLevelType w:val="hybridMultilevel"/>
    <w:tmpl w:val="84CC2C7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75EC31FA"/>
    <w:multiLevelType w:val="hybridMultilevel"/>
    <w:tmpl w:val="3CF287C2"/>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7CD4951"/>
    <w:multiLevelType w:val="hybridMultilevel"/>
    <w:tmpl w:val="72C4230E"/>
    <w:lvl w:ilvl="0" w:tplc="CF30036A">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7D75411"/>
    <w:multiLevelType w:val="hybridMultilevel"/>
    <w:tmpl w:val="AE86F3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C424737"/>
    <w:multiLevelType w:val="hybridMultilevel"/>
    <w:tmpl w:val="7A661E4C"/>
    <w:lvl w:ilvl="0" w:tplc="D0C813E6">
      <w:numFmt w:val="bullet"/>
      <w:lvlText w:val="·"/>
      <w:lvlJc w:val="left"/>
      <w:pPr>
        <w:ind w:left="720" w:hanging="360"/>
      </w:pPr>
      <w:rPr>
        <w:rFonts w:ascii="Cambria" w:eastAsia="Symbol" w:hAnsi="Cambria" w:cs="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7C7724D4"/>
    <w:multiLevelType w:val="hybridMultilevel"/>
    <w:tmpl w:val="47587EE8"/>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6">
    <w:nsid w:val="7F2166A3"/>
    <w:multiLevelType w:val="hybridMultilevel"/>
    <w:tmpl w:val="8B0A64B4"/>
    <w:lvl w:ilvl="0" w:tplc="D0C813E6">
      <w:numFmt w:val="bullet"/>
      <w:lvlText w:val="·"/>
      <w:lvlJc w:val="left"/>
      <w:pPr>
        <w:ind w:left="1155" w:hanging="435"/>
      </w:pPr>
      <w:rPr>
        <w:rFonts w:ascii="Cambria" w:eastAsia="Symbol" w:hAnsi="Cambria" w:cs="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15"/>
  </w:num>
  <w:num w:numId="2">
    <w:abstractNumId w:val="22"/>
  </w:num>
  <w:num w:numId="3">
    <w:abstractNumId w:val="10"/>
  </w:num>
  <w:num w:numId="4">
    <w:abstractNumId w:val="7"/>
  </w:num>
  <w:num w:numId="5">
    <w:abstractNumId w:val="4"/>
  </w:num>
  <w:num w:numId="6">
    <w:abstractNumId w:val="35"/>
  </w:num>
  <w:num w:numId="7">
    <w:abstractNumId w:val="20"/>
  </w:num>
  <w:num w:numId="8">
    <w:abstractNumId w:val="14"/>
  </w:num>
  <w:num w:numId="9">
    <w:abstractNumId w:val="6"/>
  </w:num>
  <w:num w:numId="10">
    <w:abstractNumId w:val="5"/>
  </w:num>
  <w:num w:numId="11">
    <w:abstractNumId w:val="23"/>
  </w:num>
  <w:num w:numId="12">
    <w:abstractNumId w:val="16"/>
  </w:num>
  <w:num w:numId="13">
    <w:abstractNumId w:val="1"/>
  </w:num>
  <w:num w:numId="14">
    <w:abstractNumId w:val="13"/>
  </w:num>
  <w:num w:numId="15">
    <w:abstractNumId w:val="3"/>
  </w:num>
  <w:num w:numId="16">
    <w:abstractNumId w:val="28"/>
  </w:num>
  <w:num w:numId="17">
    <w:abstractNumId w:val="17"/>
  </w:num>
  <w:num w:numId="18">
    <w:abstractNumId w:val="26"/>
  </w:num>
  <w:num w:numId="19">
    <w:abstractNumId w:val="24"/>
  </w:num>
  <w:num w:numId="20">
    <w:abstractNumId w:val="34"/>
  </w:num>
  <w:num w:numId="21">
    <w:abstractNumId w:val="29"/>
  </w:num>
  <w:num w:numId="22">
    <w:abstractNumId w:val="21"/>
  </w:num>
  <w:num w:numId="23">
    <w:abstractNumId w:val="31"/>
  </w:num>
  <w:num w:numId="24">
    <w:abstractNumId w:val="19"/>
  </w:num>
  <w:num w:numId="25">
    <w:abstractNumId w:val="8"/>
  </w:num>
  <w:num w:numId="26">
    <w:abstractNumId w:val="30"/>
  </w:num>
  <w:num w:numId="27">
    <w:abstractNumId w:val="0"/>
  </w:num>
  <w:num w:numId="28">
    <w:abstractNumId w:val="32"/>
  </w:num>
  <w:num w:numId="29">
    <w:abstractNumId w:val="2"/>
  </w:num>
  <w:num w:numId="30">
    <w:abstractNumId w:val="9"/>
  </w:num>
  <w:num w:numId="31">
    <w:abstractNumId w:val="11"/>
  </w:num>
  <w:num w:numId="32">
    <w:abstractNumId w:val="18"/>
  </w:num>
  <w:num w:numId="33">
    <w:abstractNumId w:val="25"/>
  </w:num>
  <w:num w:numId="34">
    <w:abstractNumId w:val="27"/>
  </w:num>
  <w:num w:numId="35">
    <w:abstractNumId w:val="12"/>
  </w:num>
  <w:num w:numId="36">
    <w:abstractNumId w:val="36"/>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82"/>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51CD2"/>
    <w:rsid w:val="0008031B"/>
    <w:rsid w:val="000852C3"/>
    <w:rsid w:val="0009733D"/>
    <w:rsid w:val="000B6A5B"/>
    <w:rsid w:val="000E5F06"/>
    <w:rsid w:val="001077FF"/>
    <w:rsid w:val="001134AE"/>
    <w:rsid w:val="00117A51"/>
    <w:rsid w:val="001244E3"/>
    <w:rsid w:val="00124584"/>
    <w:rsid w:val="00136F52"/>
    <w:rsid w:val="0014741C"/>
    <w:rsid w:val="00167430"/>
    <w:rsid w:val="00182309"/>
    <w:rsid w:val="00183C02"/>
    <w:rsid w:val="00193399"/>
    <w:rsid w:val="001B0932"/>
    <w:rsid w:val="001C3D6C"/>
    <w:rsid w:val="001D4171"/>
    <w:rsid w:val="001F0675"/>
    <w:rsid w:val="0027689A"/>
    <w:rsid w:val="002B49B4"/>
    <w:rsid w:val="002B7EEB"/>
    <w:rsid w:val="00321A7C"/>
    <w:rsid w:val="00361701"/>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A7E1C"/>
    <w:rsid w:val="006C4B4E"/>
    <w:rsid w:val="006E5818"/>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1D11"/>
    <w:rsid w:val="009D783A"/>
    <w:rsid w:val="009E376B"/>
    <w:rsid w:val="009E67BF"/>
    <w:rsid w:val="00A0724C"/>
    <w:rsid w:val="00A370B1"/>
    <w:rsid w:val="00A51B9E"/>
    <w:rsid w:val="00AA78EB"/>
    <w:rsid w:val="00AB7CA3"/>
    <w:rsid w:val="00AC47F9"/>
    <w:rsid w:val="00AC4E16"/>
    <w:rsid w:val="00AC78F6"/>
    <w:rsid w:val="00B07EE7"/>
    <w:rsid w:val="00B17FE0"/>
    <w:rsid w:val="00B6393D"/>
    <w:rsid w:val="00B65351"/>
    <w:rsid w:val="00B8045C"/>
    <w:rsid w:val="00B94B5D"/>
    <w:rsid w:val="00BB2F84"/>
    <w:rsid w:val="00BC7E12"/>
    <w:rsid w:val="00C032CA"/>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AB1653-964C-4229-9B40-011892059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792</Words>
  <Characters>4303</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5085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3</cp:revision>
  <cp:lastPrinted>2014-08-06T01:58:00Z</cp:lastPrinted>
  <dcterms:created xsi:type="dcterms:W3CDTF">2017-11-21T04:01:00Z</dcterms:created>
  <dcterms:modified xsi:type="dcterms:W3CDTF">2017-11-21T04:02:00Z</dcterms:modified>
</cp:coreProperties>
</file>